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65"/>
        <w:gridCol w:w="6139"/>
      </w:tblGrid>
      <w:tr w:rsidR="009577EB" w14:paraId="3723EE62" w14:textId="77777777" w:rsidTr="00414A93"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14:paraId="27A3AE93" w14:textId="77777777" w:rsidR="009577EB" w:rsidRDefault="006F437A" w:rsidP="00414A9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9591E7F" wp14:editId="4AF3C1C2">
                  <wp:extent cx="1251641" cy="1955689"/>
                  <wp:effectExtent l="0" t="0" r="5715" b="698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1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641" cy="199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9" w:type="dxa"/>
            <w:tcBorders>
              <w:top w:val="nil"/>
              <w:left w:val="nil"/>
              <w:bottom w:val="nil"/>
              <w:right w:val="nil"/>
            </w:tcBorders>
          </w:tcPr>
          <w:p w14:paraId="4D6D17C4" w14:textId="77777777" w:rsidR="009577EB" w:rsidRPr="00694331" w:rsidRDefault="00694331" w:rsidP="00414A93">
            <w:pPr>
              <w:pStyle w:val="Ttulo"/>
              <w:rPr>
                <w:sz w:val="28"/>
                <w:szCs w:val="48"/>
              </w:rPr>
            </w:pPr>
            <w:r w:rsidRPr="00694331">
              <w:rPr>
                <w:sz w:val="36"/>
                <w:szCs w:val="48"/>
              </w:rPr>
              <w:t>Eficacia, Eficiencia y Productividad</w:t>
            </w:r>
          </w:p>
          <w:p w14:paraId="6D35964A" w14:textId="77777777" w:rsidR="009577EB" w:rsidRDefault="002F53DF" w:rsidP="00414A93">
            <w:pPr>
              <w:pStyle w:val="Ttulo"/>
              <w:jc w:val="both"/>
            </w:pPr>
            <w:r w:rsidRPr="002F53DF">
              <w:rPr>
                <w:rStyle w:val="SubttuloCar"/>
              </w:rPr>
              <w:t xml:space="preserve">Indicadores de </w:t>
            </w:r>
            <w:r w:rsidR="00D10B7B">
              <w:rPr>
                <w:rStyle w:val="SubttuloCar"/>
              </w:rPr>
              <w:t>eficacia, eficiencia y productividad</w:t>
            </w:r>
          </w:p>
          <w:p w14:paraId="3BD377CA" w14:textId="77777777" w:rsidR="009577EB" w:rsidRDefault="009577EB" w:rsidP="00414A93">
            <w:pPr>
              <w:ind w:left="426"/>
              <w:jc w:val="both"/>
              <w:rPr>
                <w:rStyle w:val="nfasissutil"/>
              </w:rPr>
            </w:pPr>
            <w:r w:rsidRPr="00BA386E">
              <w:rPr>
                <w:rStyle w:val="nfasissutil"/>
              </w:rPr>
              <w:t xml:space="preserve">Jose Ignacio González Gómez </w:t>
            </w:r>
          </w:p>
          <w:p w14:paraId="3AA7513B" w14:textId="77777777" w:rsidR="009577EB" w:rsidRPr="00935692" w:rsidRDefault="009577EB" w:rsidP="00414A93">
            <w:pPr>
              <w:ind w:left="426"/>
              <w:jc w:val="both"/>
              <w:rPr>
                <w:rStyle w:val="nfasissutil"/>
                <w:sz w:val="16"/>
                <w:szCs w:val="16"/>
              </w:rPr>
            </w:pPr>
            <w:r w:rsidRPr="00935692">
              <w:rPr>
                <w:rStyle w:val="nfasissutil"/>
                <w:sz w:val="16"/>
                <w:szCs w:val="16"/>
              </w:rPr>
              <w:t>Departamento de Economía Financiera y Contabilidad</w:t>
            </w:r>
            <w:r>
              <w:rPr>
                <w:rStyle w:val="nfasissutil"/>
                <w:sz w:val="16"/>
                <w:szCs w:val="16"/>
              </w:rPr>
              <w:t xml:space="preserve"> - </w:t>
            </w:r>
            <w:r w:rsidRPr="00935692">
              <w:rPr>
                <w:rStyle w:val="nfasissutil"/>
                <w:sz w:val="16"/>
                <w:szCs w:val="16"/>
              </w:rPr>
              <w:t>Universidad de La Laguna</w:t>
            </w:r>
          </w:p>
          <w:p w14:paraId="3FE41DE6" w14:textId="77777777" w:rsidR="009577EB" w:rsidRPr="00935692" w:rsidRDefault="009577EB" w:rsidP="00414A93">
            <w:pPr>
              <w:ind w:left="426"/>
              <w:jc w:val="center"/>
              <w:rPr>
                <w:rStyle w:val="nfasissutil"/>
              </w:rPr>
            </w:pPr>
            <w:hyperlink r:id="rId9" w:history="1">
              <w:r w:rsidRPr="0025255B">
                <w:rPr>
                  <w:rStyle w:val="Hipervnculo"/>
                </w:rPr>
                <w:t>www.jggomez.eu</w:t>
              </w:r>
            </w:hyperlink>
          </w:p>
          <w:p w14:paraId="2D5BD5C0" w14:textId="77777777" w:rsidR="009577EB" w:rsidRDefault="009577EB" w:rsidP="00414A93">
            <w:pPr>
              <w:rPr>
                <w:sz w:val="28"/>
                <w:szCs w:val="28"/>
              </w:rPr>
            </w:pPr>
          </w:p>
        </w:tc>
      </w:tr>
    </w:tbl>
    <w:p w14:paraId="795C156C" w14:textId="25942363" w:rsidR="002E7505" w:rsidRPr="002E7505" w:rsidRDefault="002E7505" w:rsidP="002E7505">
      <w:pPr>
        <w:jc w:val="center"/>
        <w:rPr>
          <w:sz w:val="48"/>
          <w:szCs w:val="48"/>
        </w:rPr>
      </w:pPr>
      <w:proofErr w:type="gramStart"/>
      <w:r w:rsidRPr="002E7505">
        <w:rPr>
          <w:sz w:val="48"/>
          <w:szCs w:val="48"/>
        </w:rPr>
        <w:t xml:space="preserve">INDICE </w:t>
      </w:r>
      <w:r w:rsidR="00873094">
        <w:rPr>
          <w:sz w:val="48"/>
          <w:szCs w:val="48"/>
        </w:rPr>
        <w:t xml:space="preserve"> (</w:t>
      </w:r>
      <w:proofErr w:type="gramEnd"/>
      <w:r w:rsidR="00873094">
        <w:rPr>
          <w:sz w:val="48"/>
          <w:szCs w:val="48"/>
        </w:rPr>
        <w:t>Hacer Índice)</w:t>
      </w:r>
    </w:p>
    <w:p w14:paraId="0CD84FDE" w14:textId="54812DD6" w:rsidR="00D20BEC" w:rsidRDefault="00D20BEC" w:rsidP="004C78AF">
      <w:pPr>
        <w:jc w:val="center"/>
        <w:rPr>
          <w:sz w:val="48"/>
          <w:szCs w:val="48"/>
        </w:rPr>
      </w:pPr>
    </w:p>
    <w:p w14:paraId="6EE50658" w14:textId="77777777" w:rsidR="00873094" w:rsidRDefault="00873094" w:rsidP="004C78AF">
      <w:pPr>
        <w:jc w:val="center"/>
        <w:rPr>
          <w:sz w:val="48"/>
          <w:szCs w:val="48"/>
        </w:rPr>
      </w:pPr>
    </w:p>
    <w:p w14:paraId="749276C9" w14:textId="77777777" w:rsidR="00873094" w:rsidRDefault="00873094" w:rsidP="004C78AF">
      <w:pPr>
        <w:jc w:val="center"/>
        <w:rPr>
          <w:sz w:val="48"/>
          <w:szCs w:val="48"/>
        </w:rPr>
      </w:pPr>
    </w:p>
    <w:p w14:paraId="617CC0C7" w14:textId="77777777" w:rsidR="00BE2AA1" w:rsidRDefault="00BE2AA1" w:rsidP="004C78AF">
      <w:pPr>
        <w:jc w:val="center"/>
        <w:rPr>
          <w:sz w:val="48"/>
          <w:szCs w:val="48"/>
        </w:rPr>
      </w:pPr>
    </w:p>
    <w:p w14:paraId="0AF08ECE" w14:textId="77777777" w:rsidR="00873094" w:rsidRDefault="00873094" w:rsidP="004C78AF">
      <w:pPr>
        <w:jc w:val="center"/>
        <w:rPr>
          <w:sz w:val="48"/>
          <w:szCs w:val="48"/>
        </w:rPr>
      </w:pPr>
    </w:p>
    <w:p w14:paraId="1650B414" w14:textId="77777777" w:rsidR="00873094" w:rsidRDefault="00873094" w:rsidP="004C78AF">
      <w:pPr>
        <w:jc w:val="center"/>
        <w:rPr>
          <w:sz w:val="48"/>
          <w:szCs w:val="48"/>
        </w:rPr>
      </w:pPr>
    </w:p>
    <w:p w14:paraId="09FC76ED" w14:textId="77777777" w:rsidR="004C791F" w:rsidRDefault="004C791F" w:rsidP="004C78AF">
      <w:pPr>
        <w:jc w:val="center"/>
        <w:rPr>
          <w:sz w:val="48"/>
          <w:szCs w:val="48"/>
        </w:rPr>
      </w:pPr>
    </w:p>
    <w:p w14:paraId="356B1367" w14:textId="77777777" w:rsidR="004C791F" w:rsidRDefault="004C791F" w:rsidP="004C78AF">
      <w:pPr>
        <w:jc w:val="center"/>
        <w:rPr>
          <w:sz w:val="48"/>
          <w:szCs w:val="48"/>
        </w:rPr>
      </w:pPr>
    </w:p>
    <w:p w14:paraId="67D41DD3" w14:textId="77777777" w:rsidR="00236780" w:rsidRDefault="00236780" w:rsidP="004C78AF">
      <w:pPr>
        <w:jc w:val="center"/>
        <w:rPr>
          <w:sz w:val="48"/>
          <w:szCs w:val="48"/>
        </w:rPr>
      </w:pPr>
    </w:p>
    <w:p w14:paraId="0EDE6598" w14:textId="77777777" w:rsidR="00873094" w:rsidRDefault="00873094" w:rsidP="004C78AF">
      <w:pPr>
        <w:jc w:val="center"/>
        <w:rPr>
          <w:sz w:val="48"/>
          <w:szCs w:val="48"/>
        </w:rPr>
      </w:pPr>
    </w:p>
    <w:p w14:paraId="4F890576" w14:textId="77777777" w:rsidR="00236780" w:rsidRDefault="00236780" w:rsidP="004C78AF">
      <w:pPr>
        <w:jc w:val="center"/>
        <w:rPr>
          <w:sz w:val="48"/>
          <w:szCs w:val="48"/>
        </w:rPr>
      </w:pPr>
    </w:p>
    <w:p w14:paraId="56A36997" w14:textId="77777777" w:rsidR="00236780" w:rsidRDefault="00236780" w:rsidP="004C78AF">
      <w:pPr>
        <w:jc w:val="center"/>
        <w:rPr>
          <w:sz w:val="48"/>
          <w:szCs w:val="48"/>
        </w:rPr>
      </w:pPr>
    </w:p>
    <w:p w14:paraId="08F758BC" w14:textId="13982365" w:rsidR="00694331" w:rsidRPr="00873094" w:rsidRDefault="00873094" w:rsidP="00873094">
      <w:pPr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b/>
          <w:bCs/>
          <w:color w:val="7979FF" w:themeColor="background2" w:themeShade="BF"/>
          <w:sz w:val="36"/>
          <w:szCs w:val="36"/>
        </w:rPr>
      </w:pPr>
      <w:bookmarkStart w:id="0" w:name="_Toc183120284"/>
      <w:r w:rsidRPr="00873094">
        <w:rPr>
          <w:rFonts w:cs="Times New Roman"/>
          <w:b/>
          <w:bCs/>
          <w:color w:val="7979FF" w:themeColor="background2" w:themeShade="BF"/>
          <w:sz w:val="36"/>
          <w:szCs w:val="36"/>
        </w:rPr>
        <w:lastRenderedPageBreak/>
        <w:t xml:space="preserve">1 </w:t>
      </w:r>
      <w:proofErr w:type="gramStart"/>
      <w:r w:rsidR="00694331" w:rsidRPr="00873094">
        <w:rPr>
          <w:rFonts w:cs="Times New Roman"/>
          <w:b/>
          <w:bCs/>
          <w:color w:val="7979FF" w:themeColor="background2" w:themeShade="BF"/>
          <w:sz w:val="36"/>
          <w:szCs w:val="36"/>
        </w:rPr>
        <w:t>Eficacia</w:t>
      </w:r>
      <w:proofErr w:type="gramEnd"/>
      <w:r w:rsidR="00694331" w:rsidRPr="00873094">
        <w:rPr>
          <w:rFonts w:cs="Times New Roman"/>
          <w:b/>
          <w:bCs/>
          <w:color w:val="7979FF" w:themeColor="background2" w:themeShade="BF"/>
          <w:sz w:val="36"/>
          <w:szCs w:val="36"/>
        </w:rPr>
        <w:t xml:space="preserve"> y Eficiencia</w:t>
      </w:r>
      <w:bookmarkEnd w:id="0"/>
    </w:p>
    <w:p w14:paraId="1413EA95" w14:textId="77777777" w:rsidR="004D1BAB" w:rsidRPr="004D1BAB" w:rsidRDefault="00FB5288" w:rsidP="00873094">
      <w:pPr>
        <w:autoSpaceDE w:val="0"/>
        <w:autoSpaceDN w:val="0"/>
        <w:adjustRightInd w:val="0"/>
        <w:spacing w:before="120" w:after="0" w:line="240" w:lineRule="auto"/>
        <w:ind w:left="567"/>
        <w:jc w:val="both"/>
        <w:rPr>
          <w:color w:val="000000" w:themeColor="text1"/>
        </w:rPr>
      </w:pPr>
      <w:bookmarkStart w:id="1" w:name="_Toc183120285"/>
      <w:r w:rsidRPr="00873094">
        <w:rPr>
          <w:rFonts w:cs="Times New Roman"/>
          <w:b/>
          <w:bCs/>
          <w:color w:val="7979FF" w:themeColor="background2" w:themeShade="BF"/>
          <w:sz w:val="32"/>
          <w:szCs w:val="32"/>
        </w:rPr>
        <w:t>Introducción</w:t>
      </w:r>
      <w:r w:rsidR="006913AF" w:rsidRPr="00873094">
        <w:rPr>
          <w:rFonts w:cs="Times New Roman"/>
          <w:b/>
          <w:bCs/>
          <w:color w:val="7979FF" w:themeColor="background2" w:themeShade="BF"/>
          <w:sz w:val="32"/>
          <w:szCs w:val="32"/>
        </w:rPr>
        <w:t xml:space="preserve"> conceptual</w:t>
      </w:r>
      <w:bookmarkEnd w:id="1"/>
    </w:p>
    <w:p w14:paraId="5B1B1824" w14:textId="77777777" w:rsidR="00365579" w:rsidRPr="00EB1972" w:rsidRDefault="00DE3BD7" w:rsidP="00F145A3">
      <w:pPr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</w:rPr>
      </w:pPr>
      <w:r w:rsidRPr="00EB1972">
        <w:rPr>
          <w:rFonts w:cs="Times New Roman"/>
        </w:rPr>
        <w:t xml:space="preserve">Estos dos términos de uso común se emplean de forma </w:t>
      </w:r>
      <w:r w:rsidR="002F53DF" w:rsidRPr="00EB1972">
        <w:rPr>
          <w:rFonts w:cs="Times New Roman"/>
        </w:rPr>
        <w:t>sinónima,</w:t>
      </w:r>
      <w:r w:rsidRPr="00EB1972">
        <w:rPr>
          <w:rFonts w:cs="Times New Roman"/>
        </w:rPr>
        <w:t xml:space="preserve"> aunque </w:t>
      </w:r>
      <w:r w:rsidR="00365579" w:rsidRPr="00EB1972">
        <w:rPr>
          <w:rFonts w:cs="Times New Roman"/>
        </w:rPr>
        <w:t xml:space="preserve">su significado </w:t>
      </w:r>
      <w:r w:rsidR="000E2F96" w:rsidRPr="00EB1972">
        <w:rPr>
          <w:rFonts w:cs="Times New Roman"/>
        </w:rPr>
        <w:t>es diferente</w:t>
      </w:r>
      <w:r w:rsidR="00B647E9" w:rsidRPr="00EB1972">
        <w:rPr>
          <w:rFonts w:cs="Times New Roman"/>
        </w:rPr>
        <w:t>, en este sentido y como primera aproximación podemos conceptualizarlos de la siguiente forma</w:t>
      </w:r>
      <w:r w:rsidR="000E2F96" w:rsidRPr="00EB1972">
        <w:rPr>
          <w:rFonts w:cs="Times New Roman"/>
        </w:rPr>
        <w:t xml:space="preserve">: </w:t>
      </w:r>
    </w:p>
    <w:p w14:paraId="3979F7E4" w14:textId="77777777" w:rsidR="00FB5288" w:rsidRPr="00EB1972" w:rsidRDefault="00365579" w:rsidP="00DF2DDD">
      <w:pPr>
        <w:pStyle w:val="Prrafodelista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120" w:after="120" w:line="240" w:lineRule="auto"/>
        <w:ind w:left="714" w:hanging="357"/>
        <w:jc w:val="both"/>
        <w:rPr>
          <w:rFonts w:eastAsia="Times New Roman" w:cs="Lucida Sans Unicode"/>
          <w:color w:val="111111"/>
        </w:rPr>
      </w:pPr>
      <w:r w:rsidRPr="00EB1972">
        <w:rPr>
          <w:rFonts w:cs="Times New Roman"/>
          <w:b/>
        </w:rPr>
        <w:t>Eficacia</w:t>
      </w:r>
      <w:r w:rsidRPr="00EB1972">
        <w:rPr>
          <w:rFonts w:cs="Times New Roman"/>
        </w:rPr>
        <w:t xml:space="preserve">: la capacidad de alcanzar el objetivo </w:t>
      </w:r>
      <w:r w:rsidR="0059668C" w:rsidRPr="00EB1972">
        <w:rPr>
          <w:rFonts w:cs="Times New Roman"/>
        </w:rPr>
        <w:t>planteado</w:t>
      </w:r>
    </w:p>
    <w:p w14:paraId="1727C55D" w14:textId="77777777" w:rsidR="00CD43F8" w:rsidRPr="00EB1972" w:rsidRDefault="00FB5288" w:rsidP="00FB5288">
      <w:pPr>
        <w:pStyle w:val="Prrafodelista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before="120" w:after="120" w:line="240" w:lineRule="auto"/>
        <w:jc w:val="both"/>
        <w:rPr>
          <w:rFonts w:eastAsia="Times New Roman" w:cs="Lucida Sans Unicode"/>
          <w:color w:val="111111"/>
        </w:rPr>
      </w:pPr>
      <w:r w:rsidRPr="00EB1972">
        <w:rPr>
          <w:rFonts w:cs="Times New Roman"/>
        </w:rPr>
        <w:t>H</w:t>
      </w:r>
      <w:r w:rsidR="00CD43F8" w:rsidRPr="00EB1972">
        <w:rPr>
          <w:rFonts w:cs="Times New Roman"/>
        </w:rPr>
        <w:t>ace referencia a la consecución de las metas</w:t>
      </w:r>
      <w:r w:rsidR="00DF2CC6" w:rsidRPr="00EB1972">
        <w:rPr>
          <w:rFonts w:cs="Times New Roman"/>
        </w:rPr>
        <w:t>, sin considerar el cómo ni cuántos recursos se han empleado</w:t>
      </w:r>
      <w:r w:rsidR="00B647E9" w:rsidRPr="00EB1972">
        <w:rPr>
          <w:rFonts w:cs="Times New Roman"/>
        </w:rPr>
        <w:t>.</w:t>
      </w:r>
    </w:p>
    <w:p w14:paraId="6BCB4AF6" w14:textId="77777777" w:rsidR="00FB5288" w:rsidRPr="00EB1972" w:rsidRDefault="00FB5288" w:rsidP="00FB5288">
      <w:pPr>
        <w:pStyle w:val="Prrafodelista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before="120" w:after="120" w:line="240" w:lineRule="auto"/>
        <w:jc w:val="both"/>
        <w:rPr>
          <w:rFonts w:cs="Times New Roman"/>
        </w:rPr>
      </w:pPr>
      <w:r w:rsidRPr="00EB1972">
        <w:rPr>
          <w:rFonts w:cs="Times New Roman"/>
        </w:rPr>
        <w:t>La eficacia es independiente de la cantidad de recursos (dinero, tiempo…) empleados.</w:t>
      </w:r>
    </w:p>
    <w:p w14:paraId="7107B8D3" w14:textId="77777777" w:rsidR="00FB5288" w:rsidRPr="00EB1972" w:rsidRDefault="00FB5288" w:rsidP="00FB5288">
      <w:pPr>
        <w:pStyle w:val="Prrafodelista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before="120" w:after="120" w:line="240" w:lineRule="auto"/>
        <w:jc w:val="both"/>
        <w:rPr>
          <w:rFonts w:cs="Times New Roman"/>
        </w:rPr>
      </w:pPr>
      <w:r w:rsidRPr="00EB1972">
        <w:rPr>
          <w:rFonts w:cs="Times New Roman"/>
        </w:rPr>
        <w:t>La eficacia es el resultado de una acción. Se trata de saber si se ha hecho o no. Y punto.</w:t>
      </w:r>
    </w:p>
    <w:p w14:paraId="70935D32" w14:textId="77777777" w:rsidR="00A0115E" w:rsidRDefault="00A0115E" w:rsidP="00BC64AE">
      <w:pPr>
        <w:pStyle w:val="NormalWeb"/>
        <w:keepNext/>
        <w:spacing w:before="120" w:beforeAutospacing="0" w:after="0" w:afterAutospacing="0"/>
        <w:jc w:val="center"/>
        <w:textAlignment w:val="baseline"/>
      </w:pPr>
      <w:r w:rsidRPr="00A0115E"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 wp14:anchorId="2A75A700" wp14:editId="22C0AC82">
            <wp:extent cx="4257675" cy="2205691"/>
            <wp:effectExtent l="76200" t="76200" r="123825" b="137795"/>
            <wp:docPr id="1264013802" name="Imagen 1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013802" name="Imagen 1" descr="Gráfico, Gráfico de barras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2511" cy="22081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D0B1F4" w14:textId="7F3DE3A6" w:rsidR="00501C70" w:rsidRDefault="00A0115E" w:rsidP="00A0115E">
      <w:pPr>
        <w:pStyle w:val="Descripcin"/>
        <w:jc w:val="center"/>
        <w:rPr>
          <w:color w:val="000000"/>
          <w:sz w:val="22"/>
          <w:szCs w:val="22"/>
        </w:rPr>
      </w:pPr>
      <w:bookmarkStart w:id="2" w:name="_Toc183120016"/>
      <w:r>
        <w:t xml:space="preserve">Gráfico </w:t>
      </w:r>
      <w:fldSimple w:instr=" SEQ Gráfico \* ARABIC ">
        <w:r>
          <w:rPr>
            <w:noProof/>
          </w:rPr>
          <w:t>1</w:t>
        </w:r>
      </w:fldSimple>
      <w:r>
        <w:t xml:space="preserve"> Personal por Departamento</w:t>
      </w:r>
      <w:bookmarkEnd w:id="2"/>
    </w:p>
    <w:p w14:paraId="504A616D" w14:textId="28F3DFA5" w:rsidR="000B0047" w:rsidRPr="00EB1972" w:rsidRDefault="000B0047" w:rsidP="000B0047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  <w:r w:rsidRPr="00EB1972">
        <w:rPr>
          <w:rFonts w:asciiTheme="minorHAnsi" w:hAnsiTheme="minorHAnsi"/>
          <w:color w:val="000000"/>
          <w:sz w:val="22"/>
          <w:szCs w:val="22"/>
        </w:rPr>
        <w:t>Lo deseable es ser eficaces al 100%.</w:t>
      </w:r>
    </w:p>
    <w:p w14:paraId="69D0E9E0" w14:textId="68ED27EB" w:rsidR="006913AF" w:rsidRPr="00EB1972" w:rsidRDefault="006913AF" w:rsidP="006913AF">
      <w:pPr>
        <w:pStyle w:val="Prrafodelista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before="120" w:after="120" w:line="240" w:lineRule="auto"/>
        <w:jc w:val="both"/>
        <w:rPr>
          <w:rFonts w:cs="Times New Roman"/>
        </w:rPr>
      </w:pPr>
      <w:r w:rsidRPr="00EB1972">
        <w:rPr>
          <w:rFonts w:cs="Times New Roman"/>
        </w:rPr>
        <w:t>Obtener el mejor o máximo rendimiento utilizando un mínimo de recursos, implica por tanto el uso de los recursos adecuadamente, evitando el derroche.</w:t>
      </w:r>
    </w:p>
    <w:p w14:paraId="2483DB71" w14:textId="77777777" w:rsidR="0077671D" w:rsidRPr="00873094" w:rsidRDefault="0077671D" w:rsidP="00873094">
      <w:p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="Times New Roman"/>
          <w:b/>
          <w:bCs/>
          <w:color w:val="7979FF" w:themeColor="background2" w:themeShade="BF"/>
          <w:sz w:val="32"/>
          <w:szCs w:val="32"/>
        </w:rPr>
      </w:pPr>
      <w:bookmarkStart w:id="3" w:name="_Toc183120286"/>
      <w:r w:rsidRPr="00873094">
        <w:rPr>
          <w:rFonts w:cs="Times New Roman"/>
          <w:b/>
          <w:bCs/>
          <w:color w:val="7979FF" w:themeColor="background2" w:themeShade="BF"/>
          <w:sz w:val="32"/>
          <w:szCs w:val="32"/>
        </w:rPr>
        <w:t>Cuadrante Eficacia-Eficiencia</w:t>
      </w:r>
      <w:r w:rsidR="00AC4941" w:rsidRPr="00873094">
        <w:rPr>
          <w:rFonts w:cs="Times New Roman"/>
          <w:b/>
          <w:bCs/>
          <w:color w:val="7979FF" w:themeColor="background2" w:themeShade="BF"/>
          <w:sz w:val="32"/>
          <w:szCs w:val="32"/>
        </w:rPr>
        <w:t>-Efectivo</w:t>
      </w:r>
      <w:bookmarkEnd w:id="3"/>
    </w:p>
    <w:p w14:paraId="71864860" w14:textId="77777777" w:rsidR="0077671D" w:rsidRPr="00EB1972" w:rsidRDefault="0077671D" w:rsidP="0077671D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Times New Roman" w:cs="Times New Roman"/>
          <w:color w:val="000000"/>
          <w:lang w:eastAsia="en-AU"/>
        </w:rPr>
      </w:pPr>
      <w:r w:rsidRPr="00EB1972">
        <w:rPr>
          <w:rFonts w:eastAsia="Times New Roman" w:cs="Times New Roman"/>
          <w:color w:val="000000"/>
          <w:lang w:eastAsia="en-AU"/>
        </w:rPr>
        <w:t>Presentamos a continuación el esquema de interconexión entre ambos conceptos del cual se confirma como hemos comentado que podemos ser eficientes sin ser eficaces y podemos ser eficaces sin ser eficientes. Lo ideal sería ser eficaces y a la vez ser eficientes.</w:t>
      </w:r>
    </w:p>
    <w:p w14:paraId="4662C296" w14:textId="77777777" w:rsidR="00266873" w:rsidRDefault="0077671D" w:rsidP="00266873">
      <w:pPr>
        <w:keepNext/>
        <w:autoSpaceDE w:val="0"/>
        <w:autoSpaceDN w:val="0"/>
        <w:adjustRightInd w:val="0"/>
        <w:spacing w:before="120" w:after="0" w:line="240" w:lineRule="auto"/>
        <w:jc w:val="center"/>
      </w:pPr>
      <w:r>
        <w:object w:dxaOrig="9675" w:dyaOrig="9676" w14:anchorId="2337AB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4.25pt;height:344.25pt" o:ole="">
            <v:imagedata r:id="rId11" o:title=""/>
          </v:shape>
          <o:OLEObject Type="Embed" ProgID="Visio.Drawing.15" ShapeID="_x0000_i1025" DrawAspect="Content" ObjectID="_1793733889" r:id="rId12"/>
        </w:object>
      </w:r>
    </w:p>
    <w:p w14:paraId="47939245" w14:textId="429EBC63" w:rsidR="0077671D" w:rsidRPr="00873094" w:rsidRDefault="00873094" w:rsidP="00266873">
      <w:pPr>
        <w:pStyle w:val="Descripcin"/>
        <w:jc w:val="center"/>
        <w:rPr>
          <w:color w:val="FF0000"/>
        </w:rPr>
      </w:pPr>
      <w:r>
        <w:rPr>
          <w:color w:val="FF0000"/>
        </w:rPr>
        <w:t xml:space="preserve">Poner tipo y </w:t>
      </w:r>
      <w:proofErr w:type="spellStart"/>
      <w:r>
        <w:rPr>
          <w:color w:val="FF0000"/>
        </w:rPr>
        <w:t>nº</w:t>
      </w:r>
      <w:proofErr w:type="spellEnd"/>
    </w:p>
    <w:p w14:paraId="3509D252" w14:textId="77777777" w:rsidR="0042708F" w:rsidRPr="00164602" w:rsidRDefault="0042708F" w:rsidP="0042708F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602">
        <w:rPr>
          <w:rFonts w:ascii="Times New Roman" w:hAnsi="Times New Roman" w:cs="Times New Roman"/>
          <w:sz w:val="24"/>
          <w:szCs w:val="24"/>
        </w:rPr>
        <w:t xml:space="preserve">Existen actividades humanas donde la relación de eficiencia y eficacia tiene connotaciones que merece la pena considerar. Veamos por ejemplo, </w:t>
      </w:r>
      <w:proofErr w:type="spellStart"/>
      <w:r w:rsidRPr="00164602">
        <w:rPr>
          <w:rFonts w:ascii="Times New Roman" w:hAnsi="Times New Roman" w:cs="Times New Roman"/>
          <w:sz w:val="24"/>
          <w:szCs w:val="24"/>
        </w:rPr>
        <w:t>un</w:t>
      </w:r>
      <w:hyperlink r:id="rId13" w:history="1">
        <w:r w:rsidRPr="00164602">
          <w:rPr>
            <w:rFonts w:ascii="Times New Roman" w:hAnsi="Times New Roman" w:cs="Times New Roman"/>
            <w:sz w:val="24"/>
            <w:szCs w:val="24"/>
          </w:rPr>
          <w:t>deporte</w:t>
        </w:r>
        <w:proofErr w:type="spellEnd"/>
      </w:hyperlink>
      <w:r w:rsidRPr="00164602">
        <w:rPr>
          <w:rFonts w:ascii="Times New Roman" w:hAnsi="Times New Roman" w:cs="Times New Roman"/>
          <w:sz w:val="24"/>
          <w:szCs w:val="24"/>
        </w:rPr>
        <w:t> colectivo que puede tener un vínculo económico importante en la </w:t>
      </w:r>
      <w:hyperlink r:id="rId14" w:history="1">
        <w:r w:rsidRPr="00164602">
          <w:rPr>
            <w:rFonts w:ascii="Times New Roman" w:hAnsi="Times New Roman" w:cs="Times New Roman"/>
            <w:sz w:val="24"/>
            <w:szCs w:val="24"/>
          </w:rPr>
          <w:t>sociedad</w:t>
        </w:r>
      </w:hyperlink>
      <w:r w:rsidRPr="00164602">
        <w:rPr>
          <w:rFonts w:ascii="Times New Roman" w:hAnsi="Times New Roman" w:cs="Times New Roman"/>
          <w:sz w:val="24"/>
          <w:szCs w:val="24"/>
        </w:rPr>
        <w:t> actual, como el </w:t>
      </w:r>
      <w:hyperlink r:id="rId15" w:history="1">
        <w:r w:rsidRPr="00164602">
          <w:rPr>
            <w:rFonts w:ascii="Times New Roman" w:hAnsi="Times New Roman" w:cs="Times New Roman"/>
            <w:sz w:val="24"/>
            <w:szCs w:val="24"/>
          </w:rPr>
          <w:t>fútbol</w:t>
        </w:r>
      </w:hyperlink>
      <w:r w:rsidRPr="00164602">
        <w:rPr>
          <w:rFonts w:ascii="Times New Roman" w:hAnsi="Times New Roman" w:cs="Times New Roman"/>
          <w:sz w:val="24"/>
          <w:szCs w:val="24"/>
        </w:rPr>
        <w:t>. Un equipo puede tener el balón en su </w:t>
      </w:r>
      <w:hyperlink r:id="rId16" w:history="1">
        <w:r w:rsidRPr="00164602">
          <w:rPr>
            <w:rFonts w:ascii="Times New Roman" w:hAnsi="Times New Roman" w:cs="Times New Roman"/>
            <w:sz w:val="24"/>
            <w:szCs w:val="24"/>
          </w:rPr>
          <w:t>poder</w:t>
        </w:r>
      </w:hyperlink>
      <w:r w:rsidRPr="00164602">
        <w:rPr>
          <w:rFonts w:ascii="Times New Roman" w:hAnsi="Times New Roman" w:cs="Times New Roman"/>
          <w:sz w:val="24"/>
          <w:szCs w:val="24"/>
        </w:rPr>
        <w:t>, mediante jugadas preciosistas, la mayor parte del lance: ¡Qué eficiencia para tener el balón a su disposición la mayor parte del tiempo de </w:t>
      </w:r>
      <w:hyperlink r:id="rId17" w:history="1">
        <w:r w:rsidRPr="00164602">
          <w:rPr>
            <w:rFonts w:ascii="Times New Roman" w:hAnsi="Times New Roman" w:cs="Times New Roman"/>
            <w:sz w:val="24"/>
            <w:szCs w:val="24"/>
          </w:rPr>
          <w:t>juego</w:t>
        </w:r>
      </w:hyperlink>
      <w:r w:rsidRPr="00164602">
        <w:rPr>
          <w:rFonts w:ascii="Times New Roman" w:hAnsi="Times New Roman" w:cs="Times New Roman"/>
          <w:sz w:val="24"/>
          <w:szCs w:val="24"/>
        </w:rPr>
        <w:t>! Pero ocurre que el equipo contrario con unas pocas jugadas simples logra anotar un par de goles y ganar el partido: ¡Qué tal efectividad! ¿Qué es mejor en este caso, eficiencia o eficacia? La respuesta es obvia, aunque no pocos podrían opinar que el factor suerte o azar pudo estar presente para ganar la competición.</w:t>
      </w:r>
    </w:p>
    <w:p w14:paraId="27139362" w14:textId="77777777" w:rsidR="0042708F" w:rsidRPr="0042708F" w:rsidRDefault="0042708F" w:rsidP="0042708F"/>
    <w:p w14:paraId="4AAE0326" w14:textId="77777777" w:rsidR="00266873" w:rsidRDefault="00AC4941" w:rsidP="00266873">
      <w:pPr>
        <w:keepNext/>
        <w:autoSpaceDE w:val="0"/>
        <w:autoSpaceDN w:val="0"/>
        <w:adjustRightInd w:val="0"/>
        <w:spacing w:before="120" w:after="0" w:line="240" w:lineRule="auto"/>
        <w:jc w:val="center"/>
      </w:pPr>
      <w:r>
        <w:object w:dxaOrig="10666" w:dyaOrig="8820" w14:anchorId="42E42CD5">
          <v:shape id="_x0000_i1026" type="#_x0000_t75" style="width:374.25pt;height:310.5pt" o:ole="">
            <v:imagedata r:id="rId18" o:title=""/>
          </v:shape>
          <o:OLEObject Type="Embed" ProgID="Visio.Drawing.15" ShapeID="_x0000_i1026" DrawAspect="Content" ObjectID="_1793733890" r:id="rId19"/>
        </w:object>
      </w:r>
    </w:p>
    <w:p w14:paraId="51FEBEA0" w14:textId="77777777" w:rsidR="00492D0E" w:rsidRPr="00873094" w:rsidRDefault="00492D0E" w:rsidP="00492D0E">
      <w:pPr>
        <w:pStyle w:val="Descripcin"/>
        <w:jc w:val="center"/>
        <w:rPr>
          <w:color w:val="FF0000"/>
        </w:rPr>
      </w:pPr>
      <w:r>
        <w:rPr>
          <w:color w:val="FF0000"/>
        </w:rPr>
        <w:t xml:space="preserve">Poner tipo y </w:t>
      </w:r>
      <w:proofErr w:type="spellStart"/>
      <w:r>
        <w:rPr>
          <w:color w:val="FF0000"/>
        </w:rPr>
        <w:t>nº</w:t>
      </w:r>
      <w:proofErr w:type="spellEnd"/>
    </w:p>
    <w:p w14:paraId="5BA61937" w14:textId="77777777" w:rsidR="0077671D" w:rsidRPr="00164602" w:rsidRDefault="0077671D" w:rsidP="0077671D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602">
        <w:rPr>
          <w:rFonts w:ascii="Times New Roman" w:hAnsi="Times New Roman" w:cs="Times New Roman"/>
          <w:sz w:val="24"/>
          <w:szCs w:val="24"/>
        </w:rPr>
        <w:t>Lo deseable es ser al mismo tiempo altamente eficiente y eficaz, como se puede inferir del cuadrante eficiencia-eficacia. Sin embargo en un </w:t>
      </w:r>
      <w:hyperlink r:id="rId20" w:history="1">
        <w:r w:rsidRPr="00164602">
          <w:rPr>
            <w:rFonts w:ascii="Times New Roman" w:hAnsi="Times New Roman" w:cs="Times New Roman"/>
            <w:sz w:val="24"/>
            <w:szCs w:val="24"/>
          </w:rPr>
          <w:t>servicio</w:t>
        </w:r>
      </w:hyperlink>
      <w:r w:rsidRPr="00164602">
        <w:rPr>
          <w:rFonts w:ascii="Times New Roman" w:hAnsi="Times New Roman" w:cs="Times New Roman"/>
          <w:sz w:val="24"/>
          <w:szCs w:val="24"/>
        </w:rPr>
        <w:t> 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1" w:history="1">
        <w:r w:rsidRPr="00164602">
          <w:rPr>
            <w:rFonts w:ascii="Times New Roman" w:hAnsi="Times New Roman" w:cs="Times New Roman"/>
            <w:sz w:val="24"/>
            <w:szCs w:val="24"/>
          </w:rPr>
          <w:t>salud</w:t>
        </w:r>
      </w:hyperlink>
      <w:r w:rsidRPr="00164602">
        <w:rPr>
          <w:rFonts w:ascii="Times New Roman" w:hAnsi="Times New Roman" w:cs="Times New Roman"/>
          <w:sz w:val="24"/>
          <w:szCs w:val="24"/>
        </w:rPr>
        <w:t> o de </w:t>
      </w:r>
      <w:hyperlink r:id="rId22" w:history="1">
        <w:r w:rsidRPr="00164602">
          <w:rPr>
            <w:rFonts w:ascii="Times New Roman" w:hAnsi="Times New Roman" w:cs="Times New Roman"/>
            <w:sz w:val="24"/>
            <w:szCs w:val="24"/>
          </w:rPr>
          <w:t>seguridad</w:t>
        </w:r>
      </w:hyperlink>
      <w:r w:rsidRPr="00164602">
        <w:rPr>
          <w:rFonts w:ascii="Times New Roman" w:hAnsi="Times New Roman" w:cs="Times New Roman"/>
          <w:sz w:val="24"/>
          <w:szCs w:val="24"/>
        </w:rPr>
        <w:t> pública posiblemente deberá ponderarse la eficacia frente a la eficiencia.</w:t>
      </w:r>
    </w:p>
    <w:p w14:paraId="511E1A73" w14:textId="77777777" w:rsidR="00297B42" w:rsidRDefault="00246E4E" w:rsidP="00492D0E">
      <w:pPr>
        <w:autoSpaceDE w:val="0"/>
        <w:autoSpaceDN w:val="0"/>
        <w:adjustRightInd w:val="0"/>
        <w:spacing w:before="120" w:after="0" w:line="240" w:lineRule="auto"/>
        <w:ind w:left="567"/>
        <w:jc w:val="both"/>
        <w:rPr>
          <w:color w:val="000000" w:themeColor="text1"/>
        </w:rPr>
      </w:pPr>
      <w:bookmarkStart w:id="4" w:name="_Toc183120287"/>
      <w:r w:rsidRPr="00492D0E">
        <w:rPr>
          <w:rFonts w:cs="Times New Roman"/>
          <w:b/>
          <w:bCs/>
          <w:color w:val="7979FF" w:themeColor="background2" w:themeShade="BF"/>
          <w:sz w:val="32"/>
          <w:szCs w:val="32"/>
        </w:rPr>
        <w:t>Ej</w:t>
      </w:r>
      <w:r w:rsidR="00297B42" w:rsidRPr="00492D0E">
        <w:rPr>
          <w:rFonts w:cs="Times New Roman"/>
          <w:b/>
          <w:bCs/>
          <w:color w:val="7979FF" w:themeColor="background2" w:themeShade="BF"/>
          <w:sz w:val="32"/>
          <w:szCs w:val="32"/>
        </w:rPr>
        <w:t>emplos</w:t>
      </w:r>
      <w:r w:rsidRPr="00492D0E">
        <w:rPr>
          <w:rFonts w:cs="Times New Roman"/>
          <w:b/>
          <w:bCs/>
          <w:color w:val="7979FF" w:themeColor="background2" w:themeShade="BF"/>
          <w:sz w:val="32"/>
          <w:szCs w:val="32"/>
        </w:rPr>
        <w:t xml:space="preserve"> relacionados</w:t>
      </w:r>
      <w:bookmarkEnd w:id="4"/>
    </w:p>
    <w:p w14:paraId="0AE99807" w14:textId="77777777" w:rsidR="00246E4E" w:rsidRPr="00492D0E" w:rsidRDefault="00246E4E" w:rsidP="00492D0E">
      <w:pPr>
        <w:autoSpaceDE w:val="0"/>
        <w:autoSpaceDN w:val="0"/>
        <w:adjustRightInd w:val="0"/>
        <w:spacing w:before="120" w:after="0" w:line="240" w:lineRule="auto"/>
        <w:ind w:left="1701"/>
        <w:jc w:val="both"/>
        <w:rPr>
          <w:rFonts w:cs="Times New Roman"/>
          <w:b/>
          <w:bCs/>
          <w:color w:val="7979FF" w:themeColor="background2" w:themeShade="BF"/>
          <w:sz w:val="32"/>
          <w:szCs w:val="32"/>
        </w:rPr>
      </w:pPr>
      <w:bookmarkStart w:id="5" w:name="_Toc183120288"/>
      <w:r w:rsidRPr="00492D0E">
        <w:rPr>
          <w:rFonts w:cs="Times New Roman"/>
          <w:b/>
          <w:bCs/>
          <w:color w:val="7979FF" w:themeColor="background2" w:themeShade="BF"/>
          <w:sz w:val="32"/>
          <w:szCs w:val="32"/>
        </w:rPr>
        <w:t>Eficacia</w:t>
      </w:r>
      <w:bookmarkEnd w:id="5"/>
      <w:r w:rsidRPr="00492D0E">
        <w:rPr>
          <w:rFonts w:cs="Times New Roman"/>
          <w:b/>
          <w:bCs/>
          <w:color w:val="7979FF" w:themeColor="background2" w:themeShade="BF"/>
          <w:sz w:val="32"/>
          <w:szCs w:val="32"/>
        </w:rPr>
        <w:t xml:space="preserve"> </w:t>
      </w:r>
    </w:p>
    <w:p w14:paraId="3E7A0DC0" w14:textId="77777777" w:rsidR="000B0047" w:rsidRPr="000B0047" w:rsidRDefault="000B0047" w:rsidP="00E151BB">
      <w:pPr>
        <w:pStyle w:val="Prrafodelista"/>
        <w:numPr>
          <w:ilvl w:val="0"/>
          <w:numId w:val="9"/>
        </w:numPr>
        <w:spacing w:before="120" w:after="0" w:line="240" w:lineRule="auto"/>
        <w:ind w:left="567" w:hanging="357"/>
        <w:jc w:val="both"/>
        <w:rPr>
          <w:rFonts w:cs="Times New Roman"/>
        </w:rPr>
      </w:pPr>
      <w:r w:rsidRPr="000B0047">
        <w:rPr>
          <w:rFonts w:cs="Times New Roman"/>
        </w:rPr>
        <w:t>La eficacia de nuestra unidad de producción será:</w:t>
      </w:r>
    </w:p>
    <w:p w14:paraId="6B6E43FB" w14:textId="77777777" w:rsidR="000B0047" w:rsidRPr="000B0047" w:rsidRDefault="000B0047" w:rsidP="00E151BB">
      <w:pPr>
        <w:pStyle w:val="NormalWeb"/>
        <w:numPr>
          <w:ilvl w:val="0"/>
          <w:numId w:val="8"/>
        </w:numPr>
        <w:spacing w:before="0" w:beforeAutospacing="0" w:after="0" w:afterAutospacing="0"/>
        <w:ind w:left="992" w:hanging="357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  <w:r w:rsidRPr="000B0047">
        <w:rPr>
          <w:rFonts w:asciiTheme="minorHAnsi" w:hAnsiTheme="minorHAnsi"/>
          <w:color w:val="000000"/>
          <w:sz w:val="22"/>
          <w:szCs w:val="22"/>
        </w:rPr>
        <w:t>Respecto a </w:t>
      </w:r>
      <w:hyperlink r:id="rId23" w:history="1">
        <w:r w:rsidRPr="000B0047">
          <w:rPr>
            <w:rFonts w:asciiTheme="minorHAnsi" w:hAnsiTheme="minorHAnsi"/>
            <w:color w:val="000000"/>
            <w:sz w:val="22"/>
            <w:szCs w:val="22"/>
          </w:rPr>
          <w:t>la meta</w:t>
        </w:r>
      </w:hyperlink>
      <w:r w:rsidRPr="000B0047">
        <w:rPr>
          <w:rFonts w:asciiTheme="minorHAnsi" w:hAnsiTheme="minorHAnsi"/>
          <w:color w:val="000000"/>
          <w:sz w:val="22"/>
          <w:szCs w:val="22"/>
        </w:rPr>
        <w:t> de producción horaria: 102/105 = 97.1%.</w:t>
      </w:r>
    </w:p>
    <w:p w14:paraId="0032EE19" w14:textId="77777777" w:rsidR="000B0047" w:rsidRPr="000B0047" w:rsidRDefault="000B0047" w:rsidP="00E151BB">
      <w:pPr>
        <w:pStyle w:val="NormalWeb"/>
        <w:numPr>
          <w:ilvl w:val="0"/>
          <w:numId w:val="8"/>
        </w:numPr>
        <w:spacing w:before="0" w:beforeAutospacing="0" w:after="0" w:afterAutospacing="0"/>
        <w:ind w:left="993" w:hanging="357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  <w:r w:rsidRPr="000B0047">
        <w:rPr>
          <w:rFonts w:asciiTheme="minorHAnsi" w:hAnsiTheme="minorHAnsi"/>
          <w:color w:val="000000"/>
          <w:sz w:val="22"/>
          <w:szCs w:val="22"/>
        </w:rPr>
        <w:t>Respecto a la meta de consumo unitario de chips: 1.00/1.06 = 94.3%</w:t>
      </w:r>
    </w:p>
    <w:p w14:paraId="3CE4D693" w14:textId="77777777" w:rsidR="00297B42" w:rsidRPr="00CA1D4F" w:rsidRDefault="00246E4E" w:rsidP="00E151BB">
      <w:pPr>
        <w:pStyle w:val="Prrafodelista"/>
        <w:numPr>
          <w:ilvl w:val="0"/>
          <w:numId w:val="9"/>
        </w:numPr>
        <w:spacing w:before="120" w:after="0" w:line="240" w:lineRule="auto"/>
        <w:ind w:left="567" w:hanging="357"/>
        <w:jc w:val="both"/>
        <w:rPr>
          <w:rFonts w:cs="Times New Roman"/>
        </w:rPr>
      </w:pPr>
      <w:r w:rsidRPr="00CA1D4F">
        <w:rPr>
          <w:rFonts w:cs="Times New Roman"/>
        </w:rPr>
        <w:t>H</w:t>
      </w:r>
      <w:r w:rsidR="00297B42" w:rsidRPr="00CA1D4F">
        <w:rPr>
          <w:rFonts w:cs="Times New Roman"/>
        </w:rPr>
        <w:t xml:space="preserve">oy hemos </w:t>
      </w:r>
      <w:r w:rsidR="00F72483" w:rsidRPr="00CA1D4F">
        <w:rPr>
          <w:rFonts w:cs="Times New Roman"/>
        </w:rPr>
        <w:t>logrado</w:t>
      </w:r>
      <w:r w:rsidR="00297B42" w:rsidRPr="00CA1D4F">
        <w:rPr>
          <w:rFonts w:cs="Times New Roman"/>
        </w:rPr>
        <w:t xml:space="preserve"> montar 150 piezas (nuestra meta u objetivo) por tanto hemos sido eficaces (hemos alcanzado </w:t>
      </w:r>
      <w:r w:rsidR="00F72483" w:rsidRPr="00CA1D4F">
        <w:rPr>
          <w:rFonts w:cs="Times New Roman"/>
        </w:rPr>
        <w:t>objetivo</w:t>
      </w:r>
      <w:r w:rsidR="00297B42" w:rsidRPr="00CA1D4F">
        <w:rPr>
          <w:rFonts w:cs="Times New Roman"/>
        </w:rPr>
        <w:t xml:space="preserve">) aunque hayamos tardado 14 horas </w:t>
      </w:r>
      <w:proofErr w:type="gramStart"/>
      <w:r w:rsidR="00297B42" w:rsidRPr="00CA1D4F">
        <w:rPr>
          <w:rFonts w:cs="Times New Roman"/>
        </w:rPr>
        <w:t>a pesar que</w:t>
      </w:r>
      <w:proofErr w:type="gramEnd"/>
      <w:r w:rsidR="00297B42" w:rsidRPr="00CA1D4F">
        <w:rPr>
          <w:rFonts w:cs="Times New Roman"/>
        </w:rPr>
        <w:t xml:space="preserve"> el estándar de nuestra empresa es de 12,5 piezas la hora.</w:t>
      </w:r>
    </w:p>
    <w:p w14:paraId="302D36E5" w14:textId="77777777" w:rsidR="000B0047" w:rsidRPr="00D76659" w:rsidRDefault="000B0047" w:rsidP="00E151BB">
      <w:pPr>
        <w:pStyle w:val="Prrafodelista"/>
        <w:numPr>
          <w:ilvl w:val="0"/>
          <w:numId w:val="9"/>
        </w:numPr>
        <w:spacing w:before="120" w:after="0" w:line="240" w:lineRule="auto"/>
        <w:ind w:left="567" w:hanging="357"/>
        <w:jc w:val="both"/>
        <w:rPr>
          <w:rFonts w:cs="Times New Roman"/>
        </w:rPr>
      </w:pPr>
      <w:r w:rsidRPr="00D76659">
        <w:rPr>
          <w:rFonts w:cs="Times New Roman"/>
        </w:rPr>
        <w:t>La meta de producción para el mes de junio debe ser de 105 piezas</w:t>
      </w:r>
      <w:r w:rsidR="00D76659">
        <w:rPr>
          <w:rFonts w:cs="Times New Roman"/>
        </w:rPr>
        <w:t>/hora</w:t>
      </w:r>
      <w:r w:rsidRPr="00D76659">
        <w:rPr>
          <w:rFonts w:cs="Times New Roman"/>
        </w:rPr>
        <w:t>, y la meta de utilización de chips debe ser 1.10 Kg. por pieza.</w:t>
      </w:r>
      <w:r w:rsidR="00D76659" w:rsidRPr="00D76659">
        <w:rPr>
          <w:rFonts w:cs="Times New Roman"/>
        </w:rPr>
        <w:t xml:space="preserve"> </w:t>
      </w:r>
      <w:r w:rsidRPr="00D76659">
        <w:rPr>
          <w:rFonts w:cs="Times New Roman"/>
        </w:rPr>
        <w:t>La producción promedio obtenida en el mes es de 102 piezas</w:t>
      </w:r>
      <w:r w:rsidR="00D76659">
        <w:rPr>
          <w:rFonts w:cs="Times New Roman"/>
        </w:rPr>
        <w:t>/hora</w:t>
      </w:r>
      <w:r w:rsidRPr="00D76659">
        <w:rPr>
          <w:rFonts w:cs="Times New Roman"/>
        </w:rPr>
        <w:t>, y el consumo unitario de chips es 1.06 Kg. por pieza.</w:t>
      </w:r>
    </w:p>
    <w:p w14:paraId="519FB2C7" w14:textId="77777777" w:rsidR="007F12F9" w:rsidRPr="00492D0E" w:rsidRDefault="007F12F9" w:rsidP="00492D0E">
      <w:pPr>
        <w:autoSpaceDE w:val="0"/>
        <w:autoSpaceDN w:val="0"/>
        <w:adjustRightInd w:val="0"/>
        <w:spacing w:before="120" w:after="0" w:line="240" w:lineRule="auto"/>
        <w:ind w:left="1701"/>
        <w:jc w:val="both"/>
        <w:rPr>
          <w:rFonts w:cs="Times New Roman"/>
          <w:b/>
          <w:bCs/>
          <w:color w:val="7979FF" w:themeColor="background2" w:themeShade="BF"/>
          <w:sz w:val="32"/>
          <w:szCs w:val="32"/>
        </w:rPr>
      </w:pPr>
      <w:bookmarkStart w:id="6" w:name="_Toc183120289"/>
      <w:r w:rsidRPr="00492D0E">
        <w:rPr>
          <w:rFonts w:cs="Times New Roman"/>
          <w:b/>
          <w:bCs/>
          <w:color w:val="7979FF" w:themeColor="background2" w:themeShade="BF"/>
          <w:sz w:val="32"/>
          <w:szCs w:val="32"/>
        </w:rPr>
        <w:t>Eficiencia</w:t>
      </w:r>
      <w:bookmarkEnd w:id="6"/>
    </w:p>
    <w:p w14:paraId="769A4FFC" w14:textId="77777777" w:rsidR="00793E5E" w:rsidRPr="00CA1D4F" w:rsidRDefault="00793E5E" w:rsidP="00E151BB">
      <w:pPr>
        <w:pStyle w:val="Prrafodelista"/>
        <w:numPr>
          <w:ilvl w:val="0"/>
          <w:numId w:val="11"/>
        </w:numPr>
        <w:jc w:val="both"/>
        <w:rPr>
          <w:rFonts w:cs="Times New Roman"/>
          <w:szCs w:val="24"/>
        </w:rPr>
      </w:pPr>
      <w:r w:rsidRPr="00CA1D4F">
        <w:rPr>
          <w:rFonts w:cs="Times New Roman"/>
          <w:szCs w:val="24"/>
        </w:rPr>
        <w:t>El estándar en nuestra empresa de montaje de piezas es de 100 unidades en 8 horas:</w:t>
      </w:r>
    </w:p>
    <w:p w14:paraId="18FB72A1" w14:textId="77777777" w:rsidR="00793E5E" w:rsidRPr="00CA1D4F" w:rsidRDefault="00793E5E" w:rsidP="00CA1D4F">
      <w:pPr>
        <w:pStyle w:val="Prrafodelista"/>
        <w:numPr>
          <w:ilvl w:val="1"/>
          <w:numId w:val="2"/>
        </w:numPr>
        <w:autoSpaceDE w:val="0"/>
        <w:autoSpaceDN w:val="0"/>
        <w:adjustRightInd w:val="0"/>
        <w:spacing w:before="120" w:after="0" w:line="240" w:lineRule="auto"/>
        <w:ind w:left="1134"/>
        <w:jc w:val="both"/>
        <w:rPr>
          <w:rFonts w:cs="Times New Roman"/>
          <w:szCs w:val="24"/>
        </w:rPr>
      </w:pPr>
      <w:r w:rsidRPr="00CA1D4F">
        <w:rPr>
          <w:rFonts w:cs="Times New Roman"/>
          <w:szCs w:val="24"/>
        </w:rPr>
        <w:t>Si el operario X ha montado 100 unidades en 7 horas podremos considerarlo como una persona eficiente.</w:t>
      </w:r>
    </w:p>
    <w:p w14:paraId="01695C8A" w14:textId="77777777" w:rsidR="00793E5E" w:rsidRPr="00CA1D4F" w:rsidRDefault="00793E5E" w:rsidP="00CA1D4F">
      <w:pPr>
        <w:pStyle w:val="Prrafodelista"/>
        <w:numPr>
          <w:ilvl w:val="1"/>
          <w:numId w:val="2"/>
        </w:numPr>
        <w:autoSpaceDE w:val="0"/>
        <w:autoSpaceDN w:val="0"/>
        <w:adjustRightInd w:val="0"/>
        <w:spacing w:before="120" w:after="0" w:line="240" w:lineRule="auto"/>
        <w:ind w:left="1134"/>
        <w:jc w:val="both"/>
        <w:rPr>
          <w:rFonts w:cs="Times New Roman"/>
          <w:szCs w:val="24"/>
        </w:rPr>
      </w:pPr>
      <w:r w:rsidRPr="00CA1D4F">
        <w:rPr>
          <w:rFonts w:cs="Times New Roman"/>
          <w:szCs w:val="24"/>
        </w:rPr>
        <w:t>Si el operario Y en su jornada de trabajo de 8 horas ha montado 115 unidades podremos también considerarlo como eficiente.</w:t>
      </w:r>
    </w:p>
    <w:p w14:paraId="4A2F8657" w14:textId="77777777" w:rsidR="00601817" w:rsidRDefault="00601817" w:rsidP="00D76659">
      <w:pPr>
        <w:spacing w:after="0" w:line="240" w:lineRule="auto"/>
        <w:jc w:val="both"/>
        <w:rPr>
          <w:rFonts w:cs="Times New Roman"/>
          <w:szCs w:val="24"/>
        </w:rPr>
      </w:pPr>
    </w:p>
    <w:p w14:paraId="20744D5F" w14:textId="77777777" w:rsidR="00DF2D31" w:rsidRDefault="00DF2D31" w:rsidP="00DF2D31">
      <w:pPr>
        <w:keepNext/>
        <w:spacing w:after="0" w:line="240" w:lineRule="auto"/>
        <w:jc w:val="center"/>
      </w:pPr>
      <w:r w:rsidRPr="00DF2D31">
        <w:rPr>
          <w:rFonts w:cs="Times New Roman"/>
          <w:noProof/>
          <w:szCs w:val="24"/>
        </w:rPr>
        <w:lastRenderedPageBreak/>
        <w:drawing>
          <wp:inline distT="0" distB="0" distL="0" distR="0" wp14:anchorId="22F8DE90" wp14:editId="407EEF83">
            <wp:extent cx="4096322" cy="3362794"/>
            <wp:effectExtent l="0" t="0" r="0" b="0"/>
            <wp:docPr id="16417334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73347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33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149C2" w14:textId="3A841606" w:rsidR="00492D0E" w:rsidRPr="00873094" w:rsidRDefault="00492D0E" w:rsidP="00492D0E">
      <w:pPr>
        <w:pStyle w:val="Descripcin"/>
        <w:jc w:val="center"/>
        <w:rPr>
          <w:color w:val="FF0000"/>
        </w:rPr>
      </w:pPr>
      <w:r>
        <w:rPr>
          <w:color w:val="FF0000"/>
        </w:rPr>
        <w:t xml:space="preserve">Poner tipo y </w:t>
      </w:r>
      <w:proofErr w:type="spellStart"/>
      <w:r>
        <w:rPr>
          <w:color w:val="FF0000"/>
        </w:rPr>
        <w:t>nº</w:t>
      </w:r>
      <w:proofErr w:type="spellEnd"/>
    </w:p>
    <w:p w14:paraId="1A6FD459" w14:textId="2C975E6F" w:rsidR="00601817" w:rsidRDefault="00601817" w:rsidP="00DF2D31">
      <w:pPr>
        <w:pStyle w:val="Descripcin"/>
        <w:jc w:val="center"/>
        <w:rPr>
          <w:rFonts w:cs="Times New Roman"/>
          <w:szCs w:val="24"/>
        </w:rPr>
      </w:pPr>
    </w:p>
    <w:p w14:paraId="420FC9A3" w14:textId="4F32159A" w:rsidR="00793E5E" w:rsidRPr="00CA1D4F" w:rsidRDefault="00793E5E" w:rsidP="00D76659">
      <w:pPr>
        <w:spacing w:after="0" w:line="240" w:lineRule="auto"/>
        <w:jc w:val="both"/>
        <w:rPr>
          <w:rFonts w:cs="Times New Roman"/>
          <w:szCs w:val="24"/>
        </w:rPr>
      </w:pPr>
      <w:r w:rsidRPr="00CA1D4F">
        <w:rPr>
          <w:rFonts w:cs="Times New Roman"/>
          <w:szCs w:val="24"/>
        </w:rPr>
        <w:t>En ambos casos se hace uso eficiente de un recurso (horas de mano de obra) para alcanzar un objetivo (montaje de 100 o 115 unidades</w:t>
      </w:r>
      <w:r w:rsidR="006D2469" w:rsidRPr="00CA1D4F">
        <w:rPr>
          <w:rFonts w:cs="Times New Roman"/>
          <w:szCs w:val="24"/>
        </w:rPr>
        <w:t>)</w:t>
      </w:r>
      <w:r w:rsidRPr="00CA1D4F">
        <w:rPr>
          <w:rFonts w:cs="Times New Roman"/>
          <w:szCs w:val="24"/>
        </w:rPr>
        <w:t>.</w:t>
      </w:r>
    </w:p>
    <w:p w14:paraId="72B75232" w14:textId="77777777" w:rsidR="00165814" w:rsidRPr="00931FA3" w:rsidRDefault="00FB1CD4" w:rsidP="00E151BB">
      <w:pPr>
        <w:pStyle w:val="Prrafodelista"/>
        <w:numPr>
          <w:ilvl w:val="0"/>
          <w:numId w:val="11"/>
        </w:numPr>
        <w:spacing w:before="120" w:after="0" w:line="240" w:lineRule="auto"/>
        <w:ind w:left="357" w:hanging="357"/>
        <w:jc w:val="both"/>
        <w:rPr>
          <w:rFonts w:eastAsia="Times New Roman" w:cs="Lucida Sans Unicode"/>
          <w:color w:val="111111"/>
          <w:sz w:val="18"/>
          <w:szCs w:val="20"/>
        </w:rPr>
      </w:pPr>
      <w:r w:rsidRPr="00CA1D4F">
        <w:rPr>
          <w:rFonts w:cs="Times New Roman"/>
          <w:szCs w:val="24"/>
        </w:rPr>
        <w:t xml:space="preserve">Nuestro contable es muy eficiente, trabaja de forma seria y rigurosa ya que hace correctamente los informes encargados, las auditorías, etc., pero no es capaz </w:t>
      </w:r>
      <w:r w:rsidR="00165814" w:rsidRPr="00CA1D4F">
        <w:rPr>
          <w:rFonts w:cs="Times New Roman"/>
          <w:szCs w:val="24"/>
        </w:rPr>
        <w:t xml:space="preserve">de tener la contabilidad al día, presentar </w:t>
      </w:r>
      <w:r w:rsidRPr="00CA1D4F">
        <w:rPr>
          <w:rFonts w:cs="Times New Roman"/>
          <w:szCs w:val="24"/>
        </w:rPr>
        <w:t xml:space="preserve">en tiempo </w:t>
      </w:r>
      <w:r w:rsidR="00165814" w:rsidRPr="00CA1D4F">
        <w:rPr>
          <w:rFonts w:cs="Times New Roman"/>
          <w:szCs w:val="24"/>
        </w:rPr>
        <w:t xml:space="preserve">sus informes, </w:t>
      </w:r>
      <w:proofErr w:type="spellStart"/>
      <w:r w:rsidR="00165814" w:rsidRPr="00CA1D4F">
        <w:rPr>
          <w:rFonts w:cs="Times New Roman"/>
          <w:szCs w:val="24"/>
        </w:rPr>
        <w:t>etc</w:t>
      </w:r>
      <w:proofErr w:type="spellEnd"/>
      <w:r w:rsidR="00165814" w:rsidRPr="00CA1D4F">
        <w:rPr>
          <w:rFonts w:cs="Times New Roman"/>
          <w:szCs w:val="24"/>
        </w:rPr>
        <w:t xml:space="preserve"> (es decir, no sería eficaz) porque es insuficiente, ya que para este departamento </w:t>
      </w:r>
      <w:r w:rsidRPr="00CA1D4F">
        <w:rPr>
          <w:rFonts w:cs="Times New Roman"/>
          <w:szCs w:val="24"/>
        </w:rPr>
        <w:t xml:space="preserve">se necesitaría </w:t>
      </w:r>
      <w:r w:rsidR="00165814" w:rsidRPr="00CA1D4F">
        <w:rPr>
          <w:rFonts w:cs="Times New Roman"/>
          <w:szCs w:val="24"/>
        </w:rPr>
        <w:t>dos personas</w:t>
      </w:r>
      <w:r w:rsidRPr="00CA1D4F">
        <w:rPr>
          <w:rFonts w:cs="Times New Roman"/>
          <w:szCs w:val="24"/>
        </w:rPr>
        <w:t xml:space="preserve"> más</w:t>
      </w:r>
      <w:r w:rsidR="00165814" w:rsidRPr="00CA1D4F">
        <w:rPr>
          <w:rFonts w:cs="Times New Roman"/>
          <w:szCs w:val="24"/>
        </w:rPr>
        <w:t>.</w:t>
      </w:r>
    </w:p>
    <w:p w14:paraId="718F278B" w14:textId="77777777" w:rsidR="007247CA" w:rsidRDefault="007247CA" w:rsidP="007247CA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  <w:r w:rsidRPr="00055F14">
        <w:rPr>
          <w:rFonts w:asciiTheme="minorHAnsi" w:hAnsiTheme="minorHAnsi"/>
          <w:color w:val="000000"/>
          <w:sz w:val="22"/>
          <w:szCs w:val="22"/>
        </w:rPr>
        <w:t>Esta mayor eficiencia se traduce en un ahorro de 5 Kg de chips por cada 100 piezas de producto, o en un menor </w:t>
      </w:r>
      <w:hyperlink r:id="rId25" w:history="1">
        <w:r w:rsidRPr="00055F14">
          <w:rPr>
            <w:rFonts w:asciiTheme="minorHAnsi" w:hAnsiTheme="minorHAnsi"/>
            <w:color w:val="000000"/>
            <w:sz w:val="22"/>
            <w:szCs w:val="22"/>
          </w:rPr>
          <w:t>consumo</w:t>
        </w:r>
      </w:hyperlink>
      <w:r w:rsidRPr="00055F14">
        <w:rPr>
          <w:rFonts w:asciiTheme="minorHAnsi" w:hAnsiTheme="minorHAnsi"/>
          <w:color w:val="000000"/>
          <w:sz w:val="22"/>
          <w:szCs w:val="22"/>
        </w:rPr>
        <w:t xml:space="preserve"> de 4.17% de chips: [(1.20 – </w:t>
      </w:r>
      <w:proofErr w:type="gramStart"/>
      <w:r w:rsidRPr="00055F14">
        <w:rPr>
          <w:rFonts w:asciiTheme="minorHAnsi" w:hAnsiTheme="minorHAnsi"/>
          <w:color w:val="000000"/>
          <w:sz w:val="22"/>
          <w:szCs w:val="22"/>
        </w:rPr>
        <w:t>1.15)/</w:t>
      </w:r>
      <w:proofErr w:type="gramEnd"/>
      <w:r w:rsidRPr="00055F14">
        <w:rPr>
          <w:rFonts w:asciiTheme="minorHAnsi" w:hAnsiTheme="minorHAnsi"/>
          <w:color w:val="000000"/>
          <w:sz w:val="22"/>
          <w:szCs w:val="22"/>
        </w:rPr>
        <w:t>1.20]*100.</w:t>
      </w:r>
    </w:p>
    <w:p w14:paraId="214384D1" w14:textId="77777777" w:rsidR="00816B6E" w:rsidRDefault="00816B6E" w:rsidP="00816B6E">
      <w:pPr>
        <w:pStyle w:val="NormalWeb"/>
        <w:keepNext/>
        <w:spacing w:before="120" w:beforeAutospacing="0" w:after="0" w:afterAutospacing="0"/>
        <w:jc w:val="both"/>
        <w:textAlignment w:val="baseline"/>
      </w:pPr>
      <w:r w:rsidRPr="00816B6E"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 wp14:anchorId="541F4C7F" wp14:editId="44462C7D">
            <wp:extent cx="5229955" cy="2791215"/>
            <wp:effectExtent l="0" t="0" r="0" b="9525"/>
            <wp:docPr id="15112328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2328" name="Imagen 1" descr="Mapa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279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B67D7" w14:textId="6AACA951" w:rsidR="00492D0E" w:rsidRPr="00873094" w:rsidRDefault="00492D0E" w:rsidP="00492D0E">
      <w:pPr>
        <w:pStyle w:val="Descripcin"/>
        <w:jc w:val="center"/>
        <w:rPr>
          <w:color w:val="FF0000"/>
        </w:rPr>
      </w:pPr>
      <w:r>
        <w:rPr>
          <w:color w:val="FF0000"/>
        </w:rPr>
        <w:t xml:space="preserve">Poner tipo y </w:t>
      </w:r>
      <w:proofErr w:type="spellStart"/>
      <w:r>
        <w:rPr>
          <w:color w:val="FF0000"/>
        </w:rPr>
        <w:t>nº</w:t>
      </w:r>
      <w:proofErr w:type="spellEnd"/>
    </w:p>
    <w:p w14:paraId="44909D0C" w14:textId="2E2B7CA5" w:rsidR="00816B6E" w:rsidRPr="00055F14" w:rsidRDefault="00816B6E" w:rsidP="00816B6E">
      <w:pPr>
        <w:pStyle w:val="Descripcin"/>
        <w:jc w:val="center"/>
        <w:rPr>
          <w:color w:val="000000"/>
          <w:sz w:val="22"/>
          <w:szCs w:val="22"/>
        </w:rPr>
      </w:pPr>
    </w:p>
    <w:p w14:paraId="1BECE3E7" w14:textId="77777777" w:rsidR="007247CA" w:rsidRDefault="007247CA" w:rsidP="00E151BB">
      <w:pPr>
        <w:pStyle w:val="Prrafodelista"/>
        <w:numPr>
          <w:ilvl w:val="0"/>
          <w:numId w:val="11"/>
        </w:numPr>
        <w:spacing w:before="120" w:after="0" w:line="240" w:lineRule="auto"/>
        <w:ind w:left="357" w:hanging="357"/>
        <w:jc w:val="both"/>
        <w:rPr>
          <w:rFonts w:cs="Times New Roman"/>
          <w:color w:val="000000"/>
        </w:rPr>
      </w:pPr>
      <w:r w:rsidRPr="00055F14">
        <w:rPr>
          <w:rFonts w:cs="Times New Roman"/>
          <w:color w:val="000000"/>
        </w:rPr>
        <w:lastRenderedPageBreak/>
        <w:t xml:space="preserve">La </w:t>
      </w:r>
      <w:r w:rsidRPr="00055F14">
        <w:rPr>
          <w:rFonts w:cs="Times New Roman"/>
        </w:rPr>
        <w:t>eficiencia</w:t>
      </w:r>
      <w:r w:rsidRPr="00055F14">
        <w:rPr>
          <w:rFonts w:cs="Times New Roman"/>
          <w:color w:val="000000"/>
        </w:rPr>
        <w:t xml:space="preserve"> </w:t>
      </w:r>
      <w:r w:rsidRPr="00055F14">
        <w:rPr>
          <w:rFonts w:cs="Times New Roman"/>
        </w:rPr>
        <w:t>puede</w:t>
      </w:r>
      <w:r w:rsidRPr="00055F14">
        <w:rPr>
          <w:rFonts w:cs="Times New Roman"/>
          <w:color w:val="000000"/>
        </w:rPr>
        <w:t xml:space="preserve"> alcanzar un </w:t>
      </w:r>
      <w:hyperlink r:id="rId27" w:history="1">
        <w:r w:rsidRPr="00055F14">
          <w:rPr>
            <w:rFonts w:cs="Times New Roman"/>
            <w:color w:val="000000"/>
          </w:rPr>
          <w:t>valor</w:t>
        </w:r>
      </w:hyperlink>
      <w:r w:rsidRPr="00055F14">
        <w:rPr>
          <w:rFonts w:cs="Times New Roman"/>
          <w:color w:val="000000"/>
        </w:rPr>
        <w:t xml:space="preserve"> máximo del 100% respecto al valor estándar </w:t>
      </w:r>
      <w:proofErr w:type="spellStart"/>
      <w:r w:rsidRPr="00055F14">
        <w:rPr>
          <w:rFonts w:cs="Times New Roman"/>
          <w:color w:val="000000"/>
        </w:rPr>
        <w:t>pre-establecido</w:t>
      </w:r>
      <w:proofErr w:type="spellEnd"/>
      <w:r w:rsidRPr="00055F14">
        <w:rPr>
          <w:rFonts w:cs="Times New Roman"/>
          <w:color w:val="000000"/>
        </w:rPr>
        <w:t xml:space="preserve"> de producción del equipo o sistema. Veamos el siguiente ejemplo</w:t>
      </w:r>
      <w:r w:rsidR="00AC4941">
        <w:rPr>
          <w:rStyle w:val="Refdenotaalpie"/>
          <w:rFonts w:cs="Times New Roman"/>
          <w:color w:val="000000"/>
        </w:rPr>
        <w:footnoteReference w:id="1"/>
      </w:r>
      <w:r w:rsidRPr="00055F14">
        <w:rPr>
          <w:rFonts w:cs="Times New Roman"/>
          <w:color w:val="000000"/>
        </w:rPr>
        <w:t>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AC4941" w14:paraId="16032B6F" w14:textId="77777777" w:rsidTr="00AC4941">
        <w:tc>
          <w:tcPr>
            <w:tcW w:w="4247" w:type="dxa"/>
          </w:tcPr>
          <w:p w14:paraId="6682D6DE" w14:textId="77777777" w:rsidR="00AC4941" w:rsidRDefault="00AC4941" w:rsidP="00055F14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055F14">
              <w:rPr>
                <w:rFonts w:asciiTheme="minorHAnsi" w:hAnsiTheme="minorHAnsi"/>
                <w:color w:val="000000"/>
                <w:sz w:val="22"/>
                <w:szCs w:val="22"/>
              </w:rPr>
              <w:t>Un taller fabrica muebles de </w:t>
            </w:r>
            <w:hyperlink r:id="rId28" w:history="1">
              <w:r w:rsidRPr="00055F14">
                <w:rPr>
                  <w:rFonts w:asciiTheme="minorHAnsi" w:hAnsiTheme="minorHAnsi"/>
                  <w:color w:val="000000"/>
                  <w:sz w:val="22"/>
                  <w:szCs w:val="22"/>
                </w:rPr>
                <w:t>madera</w:t>
              </w:r>
            </w:hyperlink>
            <w:r w:rsidRPr="00055F14">
              <w:rPr>
                <w:rFonts w:asciiTheme="minorHAnsi" w:hAnsiTheme="minorHAnsi"/>
                <w:color w:val="000000"/>
                <w:sz w:val="22"/>
                <w:szCs w:val="22"/>
              </w:rPr>
              <w:t> de cierto diseño, que requiere 25 pies cuadrados de madera. Se ha determinado que las cantidades estándar de pegamento y de mano de obra a utilizar son de 0.5 Kg. y 4 horas-</w:t>
            </w:r>
            <w:hyperlink r:id="rId29" w:history="1">
              <w:r w:rsidRPr="00055F14">
                <w:rPr>
                  <w:rFonts w:asciiTheme="minorHAnsi" w:hAnsiTheme="minorHAnsi"/>
                  <w:color w:val="000000"/>
                  <w:sz w:val="22"/>
                  <w:szCs w:val="22"/>
                </w:rPr>
                <w:t>hombre</w:t>
              </w:r>
            </w:hyperlink>
            <w:r w:rsidRPr="00055F14">
              <w:rPr>
                <w:rFonts w:asciiTheme="minorHAnsi" w:hAnsiTheme="minorHAnsi"/>
                <w:color w:val="000000"/>
                <w:sz w:val="22"/>
                <w:szCs w:val="22"/>
              </w:rPr>
              <w:t>, respectivamente.</w:t>
            </w:r>
          </w:p>
        </w:tc>
        <w:tc>
          <w:tcPr>
            <w:tcW w:w="4247" w:type="dxa"/>
          </w:tcPr>
          <w:p w14:paraId="09224333" w14:textId="77777777" w:rsidR="00266873" w:rsidRDefault="00AC4941" w:rsidP="00266873">
            <w:pPr>
              <w:pStyle w:val="NormalWeb"/>
              <w:keepNext/>
              <w:spacing w:before="120" w:beforeAutospacing="0" w:after="0" w:afterAutospacing="0"/>
              <w:jc w:val="both"/>
              <w:textAlignment w:val="baseline"/>
            </w:pPr>
            <w:r w:rsidRPr="006F29E6">
              <w:rPr>
                <w:rFonts w:ascii="Georgia" w:hAnsi="Georgia"/>
                <w:noProof/>
                <w:color w:val="445555"/>
              </w:rPr>
              <w:drawing>
                <wp:inline distT="0" distB="0" distL="0" distR="0" wp14:anchorId="34ECBD9F" wp14:editId="793348F6">
                  <wp:extent cx="2489721" cy="771746"/>
                  <wp:effectExtent l="0" t="0" r="6350" b="9525"/>
                  <wp:docPr id="33" name="Imagen 33" descr="Monografia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onografia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34" cy="779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EDFC82" w14:textId="305A291E" w:rsidR="00000C1A" w:rsidRPr="00873094" w:rsidRDefault="00000C1A" w:rsidP="00000C1A">
            <w:pPr>
              <w:pStyle w:val="Descripcin"/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Poner tipo y </w:t>
            </w:r>
            <w:proofErr w:type="spellStart"/>
            <w:r>
              <w:rPr>
                <w:color w:val="FF0000"/>
              </w:rPr>
              <w:t>nº</w:t>
            </w:r>
            <w:proofErr w:type="spellEnd"/>
          </w:p>
          <w:p w14:paraId="02789F92" w14:textId="73FCF658" w:rsidR="00266873" w:rsidRDefault="00266873" w:rsidP="00266873">
            <w:pPr>
              <w:pStyle w:val="Descripcin"/>
              <w:jc w:val="center"/>
            </w:pPr>
          </w:p>
          <w:p w14:paraId="4479F6F0" w14:textId="1D88188B" w:rsidR="00AC4941" w:rsidRDefault="00AC4941" w:rsidP="00055F14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</w:tbl>
    <w:p w14:paraId="12A5F76D" w14:textId="77777777" w:rsidR="007247CA" w:rsidRPr="00055F14" w:rsidRDefault="007247CA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  <w:r w:rsidRPr="00055F14">
        <w:rPr>
          <w:rFonts w:asciiTheme="minorHAnsi" w:hAnsiTheme="minorHAnsi"/>
          <w:color w:val="000000"/>
          <w:sz w:val="22"/>
          <w:szCs w:val="22"/>
        </w:rPr>
        <w:t>En el </w:t>
      </w:r>
      <w:hyperlink r:id="rId31" w:anchor="PROCE" w:history="1">
        <w:r w:rsidRPr="00055F14">
          <w:rPr>
            <w:rFonts w:asciiTheme="minorHAnsi" w:hAnsiTheme="minorHAnsi"/>
            <w:color w:val="000000"/>
            <w:sz w:val="22"/>
            <w:szCs w:val="22"/>
          </w:rPr>
          <w:t>proceso</w:t>
        </w:r>
      </w:hyperlink>
      <w:r w:rsidRPr="00055F14">
        <w:rPr>
          <w:rFonts w:asciiTheme="minorHAnsi" w:hAnsiTheme="minorHAnsi"/>
          <w:color w:val="000000"/>
          <w:sz w:val="22"/>
          <w:szCs w:val="22"/>
        </w:rPr>
        <w:t> de fabricación de han utilizado 30 pies cuadrados de madera, 0.55 Kg. de cola y 3.75 horas-hombre. Las eficiencias en la utilización de los recursos son:</w:t>
      </w:r>
    </w:p>
    <w:p w14:paraId="0411C99F" w14:textId="77777777" w:rsidR="007247CA" w:rsidRPr="00055F14" w:rsidRDefault="007247CA" w:rsidP="00E151BB">
      <w:pPr>
        <w:pStyle w:val="NormalWeb"/>
        <w:numPr>
          <w:ilvl w:val="0"/>
          <w:numId w:val="16"/>
        </w:numPr>
        <w:spacing w:before="120" w:beforeAutospacing="0" w:after="0" w:afterAutospacing="0"/>
        <w:ind w:left="714" w:hanging="357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  <w:r w:rsidRPr="00055F14">
        <w:rPr>
          <w:rFonts w:asciiTheme="minorHAnsi" w:hAnsiTheme="minorHAnsi"/>
          <w:color w:val="000000"/>
          <w:sz w:val="22"/>
          <w:szCs w:val="22"/>
        </w:rPr>
        <w:t>Para madera: 0.833</w:t>
      </w:r>
    </w:p>
    <w:p w14:paraId="39709501" w14:textId="77777777" w:rsidR="007247CA" w:rsidRPr="00055F14" w:rsidRDefault="007247CA" w:rsidP="00E151BB">
      <w:pPr>
        <w:pStyle w:val="NormalWeb"/>
        <w:numPr>
          <w:ilvl w:val="0"/>
          <w:numId w:val="16"/>
        </w:numPr>
        <w:spacing w:before="0" w:beforeAutospacing="0" w:after="0" w:afterAutospacing="0"/>
        <w:ind w:left="714" w:hanging="357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  <w:r w:rsidRPr="00055F14">
        <w:rPr>
          <w:rFonts w:asciiTheme="minorHAnsi" w:hAnsiTheme="minorHAnsi"/>
          <w:color w:val="000000"/>
          <w:sz w:val="22"/>
          <w:szCs w:val="22"/>
        </w:rPr>
        <w:t>Para pegamento: 0.909</w:t>
      </w:r>
    </w:p>
    <w:p w14:paraId="2F1122B4" w14:textId="77777777" w:rsidR="007247CA" w:rsidRPr="00055F14" w:rsidRDefault="007247CA" w:rsidP="00E151BB">
      <w:pPr>
        <w:pStyle w:val="NormalWeb"/>
        <w:numPr>
          <w:ilvl w:val="0"/>
          <w:numId w:val="16"/>
        </w:numPr>
        <w:spacing w:before="0" w:beforeAutospacing="0" w:after="0" w:afterAutospacing="0"/>
        <w:ind w:left="714" w:hanging="357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  <w:r w:rsidRPr="00055F14">
        <w:rPr>
          <w:rFonts w:asciiTheme="minorHAnsi" w:hAnsiTheme="minorHAnsi"/>
          <w:color w:val="000000"/>
          <w:sz w:val="22"/>
          <w:szCs w:val="22"/>
        </w:rPr>
        <w:t>Para mano de obra: 1.067</w:t>
      </w:r>
    </w:p>
    <w:p w14:paraId="3F6D16FA" w14:textId="77777777" w:rsidR="007247CA" w:rsidRPr="00055F14" w:rsidRDefault="007247CA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  <w:r w:rsidRPr="00055F14">
        <w:rPr>
          <w:rFonts w:asciiTheme="minorHAnsi" w:hAnsiTheme="minorHAnsi"/>
          <w:color w:val="000000"/>
          <w:sz w:val="22"/>
          <w:szCs w:val="22"/>
        </w:rPr>
        <w:t>Si se logra constantemente superar el valor estándar, o sea obtener eficiencias superiores al 100% (caso de la mano de obra en este ejemplo), significa que se ha logrado una mejora sostenible y que habrá que modificar tal valor estándar.</w:t>
      </w:r>
    </w:p>
    <w:p w14:paraId="57174884" w14:textId="77777777" w:rsidR="007247CA" w:rsidRPr="00055F14" w:rsidRDefault="007247CA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  <w:r w:rsidRPr="00055F14">
        <w:rPr>
          <w:rFonts w:asciiTheme="minorHAnsi" w:hAnsiTheme="minorHAnsi"/>
          <w:color w:val="000000"/>
          <w:sz w:val="22"/>
          <w:szCs w:val="22"/>
        </w:rPr>
        <w:t>También se puede valorizar monetariamente cada recurso utilizado y su agregación, y luego obtener la </w:t>
      </w:r>
      <w:hyperlink r:id="rId32" w:anchor="INTRO" w:history="1">
        <w:r w:rsidRPr="00055F14">
          <w:rPr>
            <w:rFonts w:asciiTheme="minorHAnsi" w:hAnsiTheme="minorHAnsi"/>
            <w:color w:val="000000"/>
            <w:sz w:val="22"/>
            <w:szCs w:val="22"/>
          </w:rPr>
          <w:t>estructura</w:t>
        </w:r>
      </w:hyperlink>
      <w:r w:rsidRPr="00055F14">
        <w:rPr>
          <w:rFonts w:asciiTheme="minorHAnsi" w:hAnsiTheme="minorHAnsi"/>
          <w:color w:val="000000"/>
          <w:sz w:val="22"/>
          <w:szCs w:val="22"/>
        </w:rPr>
        <w:t> de costo. Así podremos priorizar nuestra </w:t>
      </w:r>
      <w:hyperlink r:id="rId33" w:history="1">
        <w:r w:rsidRPr="00055F14">
          <w:rPr>
            <w:rFonts w:asciiTheme="minorHAnsi" w:hAnsiTheme="minorHAnsi"/>
            <w:color w:val="000000"/>
            <w:sz w:val="22"/>
            <w:szCs w:val="22"/>
          </w:rPr>
          <w:t>acción</w:t>
        </w:r>
      </w:hyperlink>
      <w:r w:rsidRPr="00055F14">
        <w:rPr>
          <w:rFonts w:asciiTheme="minorHAnsi" w:hAnsiTheme="minorHAnsi"/>
          <w:color w:val="000000"/>
          <w:sz w:val="22"/>
          <w:szCs w:val="22"/>
        </w:rPr>
        <w:t> sobre aquellos recursos críticos (madera en este caso):</w:t>
      </w:r>
    </w:p>
    <w:p w14:paraId="09D695C8" w14:textId="77777777" w:rsidR="00266873" w:rsidRDefault="007247CA" w:rsidP="00266873">
      <w:pPr>
        <w:keepNext/>
        <w:shd w:val="clear" w:color="auto" w:fill="FFFFFF"/>
        <w:spacing w:before="135" w:after="135" w:line="270" w:lineRule="atLeast"/>
        <w:jc w:val="center"/>
      </w:pPr>
      <w:r w:rsidRPr="006F29E6">
        <w:rPr>
          <w:rFonts w:ascii="Georgia" w:eastAsia="Times New Roman" w:hAnsi="Georgia" w:cs="Times New Roman"/>
          <w:noProof/>
          <w:color w:val="445555"/>
          <w:sz w:val="24"/>
          <w:szCs w:val="24"/>
        </w:rPr>
        <w:drawing>
          <wp:inline distT="0" distB="0" distL="0" distR="0" wp14:anchorId="1717ED4B" wp14:editId="0BF71B8F">
            <wp:extent cx="4992130" cy="940792"/>
            <wp:effectExtent l="0" t="0" r="0" b="0"/>
            <wp:docPr id="37" name="Imagen 37" descr="Monografia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onografias.co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06" cy="94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AE2EBF" w14:textId="77777777" w:rsidR="00000C1A" w:rsidRPr="00873094" w:rsidRDefault="00000C1A" w:rsidP="00000C1A">
      <w:pPr>
        <w:pStyle w:val="Descripcin"/>
        <w:jc w:val="center"/>
        <w:rPr>
          <w:color w:val="FF0000"/>
        </w:rPr>
      </w:pPr>
      <w:r>
        <w:rPr>
          <w:color w:val="FF0000"/>
        </w:rPr>
        <w:t xml:space="preserve">Poner tipo y </w:t>
      </w:r>
      <w:proofErr w:type="spellStart"/>
      <w:r>
        <w:rPr>
          <w:color w:val="FF0000"/>
        </w:rPr>
        <w:t>nº</w:t>
      </w:r>
      <w:proofErr w:type="spellEnd"/>
    </w:p>
    <w:p w14:paraId="16BD2989" w14:textId="77777777" w:rsidR="007247CA" w:rsidRDefault="007247CA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  <w:r w:rsidRPr="00055F14">
        <w:rPr>
          <w:rFonts w:asciiTheme="minorHAnsi" w:hAnsiTheme="minorHAnsi"/>
          <w:color w:val="000000"/>
          <w:sz w:val="22"/>
          <w:szCs w:val="22"/>
        </w:rPr>
        <w:t>La </w:t>
      </w:r>
      <w:hyperlink r:id="rId35" w:history="1">
        <w:r w:rsidRPr="00055F14">
          <w:rPr>
            <w:rFonts w:asciiTheme="minorHAnsi" w:hAnsiTheme="minorHAnsi"/>
            <w:color w:val="000000"/>
            <w:sz w:val="22"/>
            <w:szCs w:val="22"/>
          </w:rPr>
          <w:t>medición</w:t>
        </w:r>
      </w:hyperlink>
      <w:r w:rsidRPr="00055F14">
        <w:rPr>
          <w:rFonts w:asciiTheme="minorHAnsi" w:hAnsiTheme="minorHAnsi"/>
          <w:color w:val="000000"/>
          <w:sz w:val="22"/>
          <w:szCs w:val="22"/>
        </w:rPr>
        <w:t> de la eficiencia en la producción de servicios puede ser más complicado.</w:t>
      </w:r>
    </w:p>
    <w:p w14:paraId="3C5A760D" w14:textId="77777777" w:rsidR="00BC64AE" w:rsidRDefault="00BC64AE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</w:p>
    <w:p w14:paraId="65C0D337" w14:textId="77777777" w:rsidR="00BC64AE" w:rsidRDefault="00BC64AE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</w:p>
    <w:p w14:paraId="705D6345" w14:textId="77777777" w:rsidR="00BC64AE" w:rsidRDefault="00BC64AE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</w:p>
    <w:p w14:paraId="083112BA" w14:textId="77777777" w:rsidR="00BC64AE" w:rsidRDefault="00BC64AE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</w:p>
    <w:p w14:paraId="0C84B8EC" w14:textId="77777777" w:rsidR="00BC64AE" w:rsidRDefault="00BC64AE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</w:p>
    <w:p w14:paraId="089958DB" w14:textId="77777777" w:rsidR="00BC64AE" w:rsidRDefault="00BC64AE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</w:p>
    <w:p w14:paraId="09EBDD8F" w14:textId="77777777" w:rsidR="00BC64AE" w:rsidRDefault="00BC64AE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</w:p>
    <w:p w14:paraId="60DEB6B1" w14:textId="77777777" w:rsidR="00BC64AE" w:rsidRDefault="00BC64AE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</w:p>
    <w:p w14:paraId="1C56D408" w14:textId="77777777" w:rsidR="00BC64AE" w:rsidRDefault="00BC64AE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</w:p>
    <w:p w14:paraId="60DE54C3" w14:textId="77777777" w:rsidR="00BC64AE" w:rsidRDefault="00BC64AE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</w:p>
    <w:p w14:paraId="11603499" w14:textId="77777777" w:rsidR="00BC64AE" w:rsidRDefault="00BC64AE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</w:p>
    <w:p w14:paraId="7B462DD3" w14:textId="77777777" w:rsidR="00000C1A" w:rsidRDefault="00000C1A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</w:p>
    <w:p w14:paraId="43FE9757" w14:textId="77777777" w:rsidR="00000C1A" w:rsidRDefault="00000C1A" w:rsidP="00055F14">
      <w:pPr>
        <w:pStyle w:val="NormalWeb"/>
        <w:spacing w:before="12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2"/>
          <w:szCs w:val="22"/>
        </w:rPr>
      </w:pPr>
    </w:p>
    <w:p w14:paraId="3A12F8CF" w14:textId="2203DB12" w:rsidR="00E43A16" w:rsidRDefault="00000C1A" w:rsidP="00000C1A">
      <w:pPr>
        <w:autoSpaceDE w:val="0"/>
        <w:autoSpaceDN w:val="0"/>
        <w:adjustRightInd w:val="0"/>
        <w:spacing w:before="120" w:after="0" w:line="240" w:lineRule="auto"/>
        <w:jc w:val="both"/>
        <w:rPr>
          <w:color w:val="000000" w:themeColor="text1"/>
        </w:rPr>
      </w:pPr>
      <w:bookmarkStart w:id="7" w:name="_Toc183120290"/>
      <w:r>
        <w:rPr>
          <w:rFonts w:cs="Times New Roman"/>
          <w:b/>
          <w:bCs/>
          <w:color w:val="7979FF" w:themeColor="background2" w:themeShade="BF"/>
          <w:sz w:val="36"/>
          <w:szCs w:val="36"/>
        </w:rPr>
        <w:lastRenderedPageBreak/>
        <w:t xml:space="preserve">2 </w:t>
      </w:r>
      <w:proofErr w:type="gramStart"/>
      <w:r w:rsidR="00E43A16" w:rsidRPr="00000C1A">
        <w:rPr>
          <w:rFonts w:cs="Times New Roman"/>
          <w:b/>
          <w:bCs/>
          <w:color w:val="7979FF" w:themeColor="background2" w:themeShade="BF"/>
          <w:sz w:val="36"/>
          <w:szCs w:val="36"/>
        </w:rPr>
        <w:t>Tipos</w:t>
      </w:r>
      <w:proofErr w:type="gramEnd"/>
      <w:r w:rsidR="00E43A16" w:rsidRPr="00000C1A">
        <w:rPr>
          <w:rFonts w:cs="Times New Roman"/>
          <w:b/>
          <w:bCs/>
          <w:color w:val="7979FF" w:themeColor="background2" w:themeShade="BF"/>
          <w:sz w:val="36"/>
          <w:szCs w:val="36"/>
        </w:rPr>
        <w:t xml:space="preserve"> de eficiencia y medición</w:t>
      </w:r>
      <w:bookmarkEnd w:id="7"/>
    </w:p>
    <w:p w14:paraId="04DFF342" w14:textId="77777777" w:rsidR="00514C8E" w:rsidRPr="00000C1A" w:rsidRDefault="00514C8E" w:rsidP="00000C1A">
      <w:pPr>
        <w:autoSpaceDE w:val="0"/>
        <w:autoSpaceDN w:val="0"/>
        <w:adjustRightInd w:val="0"/>
        <w:spacing w:before="120" w:after="0" w:line="240" w:lineRule="auto"/>
        <w:ind w:left="567"/>
        <w:jc w:val="both"/>
        <w:rPr>
          <w:rFonts w:cs="Times New Roman"/>
          <w:b/>
          <w:bCs/>
          <w:color w:val="7979FF" w:themeColor="background2" w:themeShade="BF"/>
          <w:sz w:val="32"/>
          <w:szCs w:val="32"/>
        </w:rPr>
      </w:pPr>
      <w:bookmarkStart w:id="8" w:name="_Toc183120291"/>
      <w:r w:rsidRPr="00000C1A">
        <w:rPr>
          <w:rFonts w:cs="Times New Roman"/>
          <w:b/>
          <w:bCs/>
          <w:color w:val="7979FF" w:themeColor="background2" w:themeShade="BF"/>
          <w:sz w:val="32"/>
          <w:szCs w:val="32"/>
        </w:rPr>
        <w:t>Eficiencia técnica y económica</w:t>
      </w:r>
      <w:bookmarkEnd w:id="8"/>
    </w:p>
    <w:p w14:paraId="1E83E2E0" w14:textId="77777777" w:rsidR="00514C8E" w:rsidRPr="006F7FF2" w:rsidRDefault="00D87C4C" w:rsidP="00514C8E">
      <w:pPr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</w:rPr>
      </w:pPr>
      <w:r>
        <w:rPr>
          <w:rFonts w:cs="Times New Roman"/>
        </w:rPr>
        <w:t>Relacionado con la eficiencia p</w:t>
      </w:r>
      <w:r w:rsidR="00514C8E" w:rsidRPr="006F7FF2">
        <w:rPr>
          <w:rFonts w:cs="Times New Roman"/>
        </w:rPr>
        <w:t xml:space="preserve">odemos distinguir dos tipos: eficiencia técnica y económica. </w:t>
      </w:r>
    </w:p>
    <w:p w14:paraId="44A3722F" w14:textId="77777777" w:rsidR="00514C8E" w:rsidRPr="006F7FF2" w:rsidRDefault="00514C8E" w:rsidP="00D87C4C">
      <w:pPr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</w:rPr>
      </w:pPr>
      <w:r w:rsidRPr="006F7FF2">
        <w:rPr>
          <w:rFonts w:cs="Times New Roman"/>
          <w:i/>
          <w:u w:val="single"/>
        </w:rPr>
        <w:t>La eficiencia técnica</w:t>
      </w:r>
      <w:r w:rsidRPr="006F7FF2">
        <w:rPr>
          <w:rFonts w:cs="Times New Roman"/>
        </w:rPr>
        <w:t xml:space="preserve"> se manifiesta en aquellos procesos o tareas que utilizan o consumen menos unidades físicas de factores productivos por unidad de output o producto</w:t>
      </w:r>
      <w:r>
        <w:rPr>
          <w:rFonts w:cs="Times New Roman"/>
        </w:rPr>
        <w:t xml:space="preserve">, </w:t>
      </w:r>
      <w:r w:rsidRPr="006F7FF2">
        <w:rPr>
          <w:rFonts w:cs="Times New Roman"/>
        </w:rPr>
        <w:t>de tal modo que el proceso más eficiente técnicamente será aquel que utilice menos unidades físicas de factores productivos</w:t>
      </w:r>
      <w:r>
        <w:rPr>
          <w:rFonts w:cs="Times New Roman"/>
        </w:rPr>
        <w:t>.</w:t>
      </w:r>
    </w:p>
    <w:p w14:paraId="4D604180" w14:textId="77777777" w:rsidR="00514C8E" w:rsidRDefault="00514C8E" w:rsidP="00D87C4C">
      <w:pPr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</w:rPr>
      </w:pPr>
      <w:r w:rsidRPr="006F7FF2">
        <w:rPr>
          <w:rFonts w:cs="Times New Roman"/>
          <w:i/>
          <w:u w:val="single"/>
        </w:rPr>
        <w:t>La eficiencia económica</w:t>
      </w:r>
      <w:r w:rsidRPr="006F7FF2">
        <w:rPr>
          <w:rFonts w:cs="Times New Roman"/>
        </w:rPr>
        <w:t xml:space="preserve">, se presenta cuando el coste monetario del proceso </w:t>
      </w:r>
      <w:r>
        <w:rPr>
          <w:rFonts w:cs="Times New Roman"/>
        </w:rPr>
        <w:t>es</w:t>
      </w:r>
      <w:r w:rsidRPr="006F7FF2">
        <w:rPr>
          <w:rFonts w:cs="Times New Roman"/>
        </w:rPr>
        <w:t xml:space="preserve"> menor al objetivado.</w:t>
      </w:r>
      <w:r>
        <w:rPr>
          <w:rFonts w:cs="Times New Roman"/>
        </w:rPr>
        <w:t xml:space="preserve"> S</w:t>
      </w:r>
      <w:r w:rsidRPr="00AE1B07">
        <w:rPr>
          <w:rFonts w:cs="Times New Roman"/>
        </w:rPr>
        <w:t>e refiere al uso adecuado de los factores desde el punto de vista de costes, siendo el proceso más eficiente económicamente el que cuesta menos</w:t>
      </w:r>
    </w:p>
    <w:p w14:paraId="5AEBB72B" w14:textId="77777777" w:rsidR="00FA1552" w:rsidRDefault="00D846EF" w:rsidP="00FA1552">
      <w:pPr>
        <w:keepNext/>
        <w:autoSpaceDE w:val="0"/>
        <w:autoSpaceDN w:val="0"/>
        <w:adjustRightInd w:val="0"/>
        <w:spacing w:before="120" w:after="0" w:line="240" w:lineRule="auto"/>
        <w:jc w:val="center"/>
      </w:pPr>
      <w:r>
        <w:rPr>
          <w:noProof/>
        </w:rPr>
        <w:drawing>
          <wp:inline distT="0" distB="0" distL="0" distR="0" wp14:anchorId="5B846521" wp14:editId="15F6AF92">
            <wp:extent cx="3838575" cy="777735"/>
            <wp:effectExtent l="76200" t="76200" r="123825" b="1371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55861" cy="7812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05CB00" w14:textId="77777777" w:rsidR="00000C1A" w:rsidRPr="00873094" w:rsidRDefault="00000C1A" w:rsidP="00000C1A">
      <w:pPr>
        <w:pStyle w:val="Descripcin"/>
        <w:jc w:val="center"/>
        <w:rPr>
          <w:color w:val="FF0000"/>
        </w:rPr>
      </w:pPr>
      <w:bookmarkStart w:id="9" w:name="_Toc183120292"/>
      <w:r>
        <w:rPr>
          <w:color w:val="FF0000"/>
        </w:rPr>
        <w:t xml:space="preserve">Poner tipo y </w:t>
      </w:r>
      <w:proofErr w:type="spellStart"/>
      <w:r>
        <w:rPr>
          <w:color w:val="FF0000"/>
        </w:rPr>
        <w:t>nº</w:t>
      </w:r>
      <w:proofErr w:type="spellEnd"/>
    </w:p>
    <w:p w14:paraId="4B3781E0" w14:textId="77777777" w:rsidR="00D250F3" w:rsidRDefault="002A1472" w:rsidP="00000C1A">
      <w:pPr>
        <w:autoSpaceDE w:val="0"/>
        <w:autoSpaceDN w:val="0"/>
        <w:adjustRightInd w:val="0"/>
        <w:spacing w:before="120" w:after="0" w:line="240" w:lineRule="auto"/>
        <w:ind w:left="567"/>
        <w:jc w:val="both"/>
        <w:rPr>
          <w:color w:val="000000" w:themeColor="text1"/>
        </w:rPr>
      </w:pPr>
      <w:r w:rsidRPr="00000C1A">
        <w:rPr>
          <w:rFonts w:cs="Times New Roman"/>
          <w:b/>
          <w:bCs/>
          <w:color w:val="7979FF" w:themeColor="background2" w:themeShade="BF"/>
          <w:sz w:val="32"/>
          <w:szCs w:val="32"/>
        </w:rPr>
        <w:t>Medición de la efic</w:t>
      </w:r>
      <w:r w:rsidR="00D250F3" w:rsidRPr="00000C1A">
        <w:rPr>
          <w:rFonts w:cs="Times New Roman"/>
          <w:b/>
          <w:bCs/>
          <w:color w:val="7979FF" w:themeColor="background2" w:themeShade="BF"/>
          <w:sz w:val="32"/>
          <w:szCs w:val="32"/>
        </w:rPr>
        <w:t>iencia</w:t>
      </w:r>
      <w:bookmarkEnd w:id="9"/>
    </w:p>
    <w:p w14:paraId="145D1348" w14:textId="77777777" w:rsidR="00C63122" w:rsidRPr="00AE1B07" w:rsidRDefault="00C63122" w:rsidP="00C63122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Theme="minorHAnsi" w:eastAsiaTheme="minorEastAsia" w:hAnsiTheme="minorHAnsi"/>
          <w:sz w:val="22"/>
          <w:szCs w:val="22"/>
        </w:rPr>
      </w:pPr>
      <w:r w:rsidRPr="00AE1B07">
        <w:rPr>
          <w:rFonts w:asciiTheme="minorHAnsi" w:eastAsiaTheme="minorEastAsia" w:hAnsiTheme="minorHAnsi"/>
          <w:sz w:val="22"/>
          <w:szCs w:val="22"/>
        </w:rPr>
        <w:t>El objetivo es mejorar la eficiencia técnica al máximo, de tal manera</w:t>
      </w:r>
      <w:r>
        <w:rPr>
          <w:rFonts w:asciiTheme="minorHAnsi" w:eastAsiaTheme="minorEastAsia" w:hAnsiTheme="minorHAnsi"/>
          <w:sz w:val="22"/>
          <w:szCs w:val="22"/>
        </w:rPr>
        <w:t xml:space="preserve"> </w:t>
      </w:r>
      <w:r w:rsidRPr="00AE1B07">
        <w:rPr>
          <w:rFonts w:asciiTheme="minorHAnsi" w:eastAsiaTheme="minorEastAsia" w:hAnsiTheme="minorHAnsi"/>
          <w:sz w:val="22"/>
          <w:szCs w:val="22"/>
        </w:rPr>
        <w:t>que sea capaz de producir la mayor cantidad de output posible utilizando el menor</w:t>
      </w:r>
      <w:r>
        <w:rPr>
          <w:rFonts w:asciiTheme="minorHAnsi" w:eastAsiaTheme="minorEastAsia" w:hAnsiTheme="minorHAnsi"/>
          <w:sz w:val="22"/>
          <w:szCs w:val="22"/>
        </w:rPr>
        <w:t xml:space="preserve"> </w:t>
      </w:r>
      <w:r w:rsidRPr="00AE1B07">
        <w:rPr>
          <w:rFonts w:asciiTheme="minorHAnsi" w:eastAsiaTheme="minorEastAsia" w:hAnsiTheme="minorHAnsi"/>
          <w:sz w:val="22"/>
          <w:szCs w:val="22"/>
        </w:rPr>
        <w:t xml:space="preserve">número de recursos. Cómo alcanzar esto es precisamente el “quid” de la cuestión, y para saberlo, será necesario realizar un análisis </w:t>
      </w:r>
      <w:r>
        <w:rPr>
          <w:rFonts w:asciiTheme="minorHAnsi" w:eastAsiaTheme="minorEastAsia" w:hAnsiTheme="minorHAnsi"/>
          <w:sz w:val="22"/>
          <w:szCs w:val="22"/>
        </w:rPr>
        <w:t xml:space="preserve">de los cambios técnicos </w:t>
      </w:r>
      <w:r w:rsidRPr="00AE1B07">
        <w:rPr>
          <w:rFonts w:asciiTheme="minorHAnsi" w:eastAsiaTheme="minorEastAsia" w:hAnsiTheme="minorHAnsi"/>
          <w:sz w:val="22"/>
          <w:szCs w:val="22"/>
        </w:rPr>
        <w:t>de la empresa y analizar el impacto económico.</w:t>
      </w:r>
    </w:p>
    <w:p w14:paraId="05902761" w14:textId="77777777" w:rsidR="00601817" w:rsidRDefault="00601817" w:rsidP="00601817">
      <w:pPr>
        <w:keepNext/>
        <w:spacing w:before="120" w:after="0" w:line="240" w:lineRule="auto"/>
        <w:jc w:val="center"/>
      </w:pPr>
      <w:r w:rsidRPr="00601817">
        <w:rPr>
          <w:noProof/>
        </w:rPr>
        <w:drawing>
          <wp:inline distT="0" distB="0" distL="0" distR="0" wp14:anchorId="13BBECDF" wp14:editId="07A84284">
            <wp:extent cx="2713988" cy="2638425"/>
            <wp:effectExtent l="76200" t="76200" r="125095" b="123825"/>
            <wp:docPr id="137961338" name="Imagen 1" descr="Imagen que contiene juguete, lego, pastel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61338" name="Imagen 1" descr="Imagen que contiene juguete, lego, pastel, hombre&#10;&#10;Descripción generada automáticament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17605" cy="26419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427E39" w14:textId="77777777" w:rsidR="00000C1A" w:rsidRPr="00873094" w:rsidRDefault="00000C1A" w:rsidP="00000C1A">
      <w:pPr>
        <w:pStyle w:val="Descripcin"/>
        <w:jc w:val="center"/>
        <w:rPr>
          <w:color w:val="FF0000"/>
        </w:rPr>
      </w:pPr>
      <w:r>
        <w:rPr>
          <w:color w:val="FF0000"/>
        </w:rPr>
        <w:t xml:space="preserve">Poner tipo y </w:t>
      </w:r>
      <w:proofErr w:type="spellStart"/>
      <w:r>
        <w:rPr>
          <w:color w:val="FF0000"/>
        </w:rPr>
        <w:t>nº</w:t>
      </w:r>
      <w:proofErr w:type="spellEnd"/>
    </w:p>
    <w:p w14:paraId="43BE9734" w14:textId="76DFDE89" w:rsidR="00C63122" w:rsidRDefault="00816B6E" w:rsidP="00C63122">
      <w:r>
        <w:t xml:space="preserve">Esta </w:t>
      </w:r>
      <w:proofErr w:type="spellStart"/>
      <w:r>
        <w:t>sera</w:t>
      </w:r>
      <w:proofErr w:type="spellEnd"/>
      <w:r>
        <w:t xml:space="preserve"> el area central.</w:t>
      </w:r>
    </w:p>
    <w:p w14:paraId="1D6F7FE0" w14:textId="77777777" w:rsidR="00046E19" w:rsidRDefault="00046E19" w:rsidP="00046E19">
      <w:pPr>
        <w:keepNext/>
        <w:spacing w:before="120" w:after="0" w:line="240" w:lineRule="auto"/>
        <w:jc w:val="center"/>
      </w:pPr>
      <w:r w:rsidRPr="00046E19">
        <w:rPr>
          <w:noProof/>
        </w:rPr>
        <w:lastRenderedPageBreak/>
        <w:drawing>
          <wp:inline distT="0" distB="0" distL="0" distR="0" wp14:anchorId="20305A18" wp14:editId="408164C7">
            <wp:extent cx="3145427" cy="1942762"/>
            <wp:effectExtent l="0" t="0" r="0" b="635"/>
            <wp:docPr id="1876105549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105549" name="Imagen 1" descr="Mapa&#10;&#10;Descripción generada automá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62436" cy="19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B2035" w14:textId="77777777" w:rsidR="00000C1A" w:rsidRPr="00873094" w:rsidRDefault="00000C1A" w:rsidP="00000C1A">
      <w:pPr>
        <w:pStyle w:val="Descripcin"/>
        <w:jc w:val="center"/>
        <w:rPr>
          <w:color w:val="FF0000"/>
        </w:rPr>
      </w:pPr>
      <w:r>
        <w:rPr>
          <w:color w:val="FF0000"/>
        </w:rPr>
        <w:t xml:space="preserve">Poner tipo y </w:t>
      </w:r>
      <w:proofErr w:type="spellStart"/>
      <w:r>
        <w:rPr>
          <w:color w:val="FF0000"/>
        </w:rPr>
        <w:t>nº</w:t>
      </w:r>
      <w:proofErr w:type="spellEnd"/>
    </w:p>
    <w:p w14:paraId="48FEF32A" w14:textId="1333630B" w:rsidR="00C63122" w:rsidRDefault="008D5AD0" w:rsidP="00C63122">
      <w:proofErr w:type="spellStart"/>
      <w:r>
        <w:t>Grafico</w:t>
      </w:r>
      <w:proofErr w:type="spellEnd"/>
      <w:r>
        <w:t xml:space="preserve"> de ventas de la zona Noreste</w:t>
      </w:r>
    </w:p>
    <w:p w14:paraId="386FED7C" w14:textId="77777777" w:rsidR="00501C70" w:rsidRDefault="00501C70" w:rsidP="00501C70">
      <w:pPr>
        <w:keepNext/>
        <w:spacing w:before="120" w:after="0" w:line="240" w:lineRule="auto"/>
        <w:jc w:val="center"/>
      </w:pPr>
      <w:r w:rsidRPr="00501C70">
        <w:rPr>
          <w:noProof/>
        </w:rPr>
        <w:drawing>
          <wp:inline distT="0" distB="0" distL="0" distR="0" wp14:anchorId="4810638A" wp14:editId="114BB41A">
            <wp:extent cx="3600450" cy="2297302"/>
            <wp:effectExtent l="0" t="0" r="0" b="8255"/>
            <wp:docPr id="897923429" name="Imagen 1" descr="Dibujo de colore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923429" name="Imagen 1" descr="Dibujo de colores&#10;&#10;Descripción generada automáticamente con confianza baja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05205" cy="230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6858A" w14:textId="77777777" w:rsidR="00000C1A" w:rsidRPr="00873094" w:rsidRDefault="00000C1A" w:rsidP="00000C1A">
      <w:pPr>
        <w:pStyle w:val="Descripcin"/>
        <w:jc w:val="center"/>
        <w:rPr>
          <w:color w:val="FF0000"/>
        </w:rPr>
      </w:pPr>
      <w:r>
        <w:rPr>
          <w:color w:val="FF0000"/>
        </w:rPr>
        <w:t xml:space="preserve">Poner tipo y </w:t>
      </w:r>
      <w:proofErr w:type="spellStart"/>
      <w:r>
        <w:rPr>
          <w:color w:val="FF0000"/>
        </w:rPr>
        <w:t>nº</w:t>
      </w:r>
      <w:proofErr w:type="spellEnd"/>
    </w:p>
    <w:p w14:paraId="270DA0C9" w14:textId="77777777" w:rsidR="008D5AD0" w:rsidRDefault="008D5AD0" w:rsidP="00C63122"/>
    <w:p w14:paraId="62927D29" w14:textId="77777777" w:rsidR="00C63122" w:rsidRDefault="00C63122" w:rsidP="00C63122"/>
    <w:p w14:paraId="09127390" w14:textId="77777777" w:rsidR="00C63122" w:rsidRDefault="00C63122" w:rsidP="00C63122"/>
    <w:p w14:paraId="7E4E09D0" w14:textId="77777777" w:rsidR="00C63122" w:rsidRDefault="00C63122" w:rsidP="00C63122"/>
    <w:p w14:paraId="12C87808" w14:textId="77777777" w:rsidR="00C63122" w:rsidRDefault="00C63122" w:rsidP="00C63122"/>
    <w:p w14:paraId="447E0C98" w14:textId="77777777" w:rsidR="00C63122" w:rsidRDefault="00C63122" w:rsidP="00C63122"/>
    <w:p w14:paraId="32C261DF" w14:textId="77777777" w:rsidR="00C63122" w:rsidRDefault="00C63122" w:rsidP="00C63122"/>
    <w:p w14:paraId="29122893" w14:textId="77777777" w:rsidR="00C63122" w:rsidRDefault="00C63122" w:rsidP="00C63122"/>
    <w:p w14:paraId="7D1E0BA9" w14:textId="77777777" w:rsidR="00C63122" w:rsidRDefault="00C63122" w:rsidP="00C63122"/>
    <w:p w14:paraId="36FF4A90" w14:textId="77777777" w:rsidR="00C63122" w:rsidRDefault="00C63122" w:rsidP="00C63122"/>
    <w:p w14:paraId="7E489832" w14:textId="77777777" w:rsidR="00C63122" w:rsidRDefault="00C63122" w:rsidP="00C63122"/>
    <w:p w14:paraId="1C50CD4B" w14:textId="77777777" w:rsidR="00C63122" w:rsidRDefault="00C63122" w:rsidP="00C63122"/>
    <w:p w14:paraId="02725F00" w14:textId="77777777" w:rsidR="00C63122" w:rsidRDefault="00C63122" w:rsidP="00C63122"/>
    <w:p w14:paraId="4F74FDB1" w14:textId="77777777" w:rsidR="00682AD7" w:rsidRPr="00000C1A" w:rsidRDefault="00682AD7" w:rsidP="00000C1A">
      <w:pPr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b/>
          <w:bCs/>
          <w:color w:val="7979FF" w:themeColor="background2" w:themeShade="BF"/>
          <w:sz w:val="36"/>
          <w:szCs w:val="36"/>
        </w:rPr>
      </w:pPr>
      <w:bookmarkStart w:id="10" w:name="_Toc183120293"/>
      <w:r w:rsidRPr="00000C1A">
        <w:rPr>
          <w:rFonts w:cs="Times New Roman"/>
          <w:b/>
          <w:bCs/>
          <w:color w:val="7979FF" w:themeColor="background2" w:themeShade="BF"/>
          <w:sz w:val="36"/>
          <w:szCs w:val="36"/>
        </w:rPr>
        <w:lastRenderedPageBreak/>
        <w:t>Caso Buffet Hotel Canarias</w:t>
      </w:r>
      <w:bookmarkEnd w:id="10"/>
    </w:p>
    <w:p w14:paraId="56355C65" w14:textId="76032A02" w:rsidR="00675A6E" w:rsidRDefault="00675A6E" w:rsidP="00675A6E">
      <w:pPr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szCs w:val="24"/>
        </w:rPr>
      </w:pPr>
      <w:r w:rsidRPr="006F7FF2">
        <w:rPr>
          <w:rFonts w:cs="Times New Roman"/>
          <w:szCs w:val="24"/>
        </w:rPr>
        <w:t xml:space="preserve">Veamos el siguiente ejemplo donde para el caso del Buffet del Hotel Canarias tenemos los siguientes objetivos de </w:t>
      </w:r>
      <w:r>
        <w:rPr>
          <w:rFonts w:cs="Times New Roman"/>
          <w:szCs w:val="24"/>
        </w:rPr>
        <w:t xml:space="preserve">producción diario tanto en términos de </w:t>
      </w:r>
      <w:r w:rsidR="00EB0935">
        <w:rPr>
          <w:rFonts w:cs="Times New Roman"/>
          <w:szCs w:val="24"/>
        </w:rPr>
        <w:t xml:space="preserve">número de </w:t>
      </w:r>
      <w:r w:rsidR="00D30E96">
        <w:rPr>
          <w:rFonts w:cs="Times New Roman"/>
          <w:szCs w:val="24"/>
        </w:rPr>
        <w:t>comensales,</w:t>
      </w:r>
      <w:r>
        <w:rPr>
          <w:rFonts w:cs="Times New Roman"/>
          <w:szCs w:val="24"/>
        </w:rPr>
        <w:t xml:space="preserve"> así como de ingresos</w:t>
      </w:r>
      <w:r w:rsidR="00EB0935">
        <w:rPr>
          <w:rFonts w:cs="Times New Roman"/>
          <w:szCs w:val="24"/>
        </w:rPr>
        <w:t xml:space="preserve"> derivados de estos</w:t>
      </w:r>
      <w:r>
        <w:rPr>
          <w:rFonts w:cs="Times New Roman"/>
          <w:szCs w:val="24"/>
        </w:rPr>
        <w:t>.</w:t>
      </w:r>
      <w:r w:rsidR="00EB0935">
        <w:rPr>
          <w:rFonts w:cs="Times New Roman"/>
          <w:szCs w:val="24"/>
        </w:rPr>
        <w:t xml:space="preserve"> Contamos además con </w:t>
      </w:r>
      <w:r w:rsidR="00621A22">
        <w:rPr>
          <w:rFonts w:cs="Times New Roman"/>
          <w:szCs w:val="24"/>
        </w:rPr>
        <w:t xml:space="preserve">el consumo tanto estándar como real diario para ese nivel de actividad </w:t>
      </w:r>
      <w:r>
        <w:rPr>
          <w:rFonts w:cs="Times New Roman"/>
          <w:szCs w:val="24"/>
        </w:rPr>
        <w:t xml:space="preserve">de los principales factores </w:t>
      </w:r>
      <w:r w:rsidR="00621A22">
        <w:rPr>
          <w:rFonts w:cs="Times New Roman"/>
          <w:szCs w:val="24"/>
        </w:rPr>
        <w:t xml:space="preserve">directos </w:t>
      </w:r>
      <w:r>
        <w:rPr>
          <w:rFonts w:cs="Times New Roman"/>
          <w:szCs w:val="24"/>
        </w:rPr>
        <w:t>vinculados con el servicio como son el consumo de personal (horas de personal directo en el servicio) así como consumo de productos (kg de materia prima)</w:t>
      </w:r>
      <w:r w:rsidR="00621A22">
        <w:rPr>
          <w:rFonts w:cs="Times New Roman"/>
          <w:szCs w:val="24"/>
        </w:rPr>
        <w:t xml:space="preserve"> y el conjunto de costes indirectos promedios estimados correspondientes a costes de estructura generales tal y como se muestra en la siguiente tabla.</w:t>
      </w:r>
    </w:p>
    <w:p w14:paraId="753EC37E" w14:textId="77777777" w:rsidR="00A12C5F" w:rsidRDefault="00675A6E" w:rsidP="00A12C5F">
      <w:pPr>
        <w:keepNext/>
        <w:autoSpaceDE w:val="0"/>
        <w:autoSpaceDN w:val="0"/>
        <w:adjustRightInd w:val="0"/>
        <w:spacing w:before="120" w:after="0" w:line="240" w:lineRule="auto"/>
        <w:jc w:val="center"/>
      </w:pPr>
      <w:r>
        <w:rPr>
          <w:noProof/>
        </w:rPr>
        <w:drawing>
          <wp:inline distT="0" distB="0" distL="0" distR="0" wp14:anchorId="53CB6EF6" wp14:editId="01842451">
            <wp:extent cx="2630159" cy="27908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35220" cy="279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5AF6E" w14:textId="77777777" w:rsidR="00000C1A" w:rsidRPr="00873094" w:rsidRDefault="00000C1A" w:rsidP="00000C1A">
      <w:pPr>
        <w:pStyle w:val="Descripcin"/>
        <w:jc w:val="center"/>
        <w:rPr>
          <w:color w:val="FF0000"/>
        </w:rPr>
      </w:pPr>
      <w:r>
        <w:rPr>
          <w:color w:val="FF0000"/>
        </w:rPr>
        <w:t xml:space="preserve">Poner tipo y </w:t>
      </w:r>
      <w:proofErr w:type="spellStart"/>
      <w:r>
        <w:rPr>
          <w:color w:val="FF0000"/>
        </w:rPr>
        <w:t>nº</w:t>
      </w:r>
      <w:proofErr w:type="spellEnd"/>
    </w:p>
    <w:p w14:paraId="5736DC0A" w14:textId="77777777" w:rsidR="00675A6E" w:rsidRDefault="00621A22" w:rsidP="00675A6E">
      <w:pPr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Con los datos disponibles se pide:</w:t>
      </w:r>
    </w:p>
    <w:p w14:paraId="6EA44D69" w14:textId="77777777" w:rsidR="00D63744" w:rsidRDefault="00D63744" w:rsidP="00D63744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szCs w:val="24"/>
        </w:rPr>
      </w:pPr>
      <w:r w:rsidRPr="00D63744">
        <w:rPr>
          <w:rFonts w:cs="Times New Roman"/>
          <w:szCs w:val="24"/>
        </w:rPr>
        <w:t>Calcular la eficacia del departamento del Buffet</w:t>
      </w:r>
    </w:p>
    <w:p w14:paraId="303AB6EC" w14:textId="77777777" w:rsidR="00D63744" w:rsidRDefault="00D63744" w:rsidP="00D63744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Evaluar la eficiencia técnica y económica del factor trabajo</w:t>
      </w:r>
    </w:p>
    <w:p w14:paraId="4008F483" w14:textId="77777777" w:rsidR="00A12C5F" w:rsidRDefault="007C314D" w:rsidP="00BC64AE">
      <w:pPr>
        <w:keepNext/>
        <w:autoSpaceDE w:val="0"/>
        <w:autoSpaceDN w:val="0"/>
        <w:adjustRightInd w:val="0"/>
        <w:spacing w:before="120" w:after="0" w:line="240" w:lineRule="auto"/>
        <w:jc w:val="center"/>
      </w:pPr>
      <w:r>
        <w:rPr>
          <w:noProof/>
        </w:rPr>
        <w:drawing>
          <wp:inline distT="0" distB="0" distL="0" distR="0" wp14:anchorId="15425241" wp14:editId="7712B4C5">
            <wp:extent cx="3914775" cy="2398397"/>
            <wp:effectExtent l="76200" t="76200" r="123825" b="135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26415" cy="24055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BBF1AE" w14:textId="77777777" w:rsidR="00000C1A" w:rsidRPr="00873094" w:rsidRDefault="00000C1A" w:rsidP="00000C1A">
      <w:pPr>
        <w:pStyle w:val="Descripcin"/>
        <w:jc w:val="center"/>
        <w:rPr>
          <w:color w:val="FF0000"/>
        </w:rPr>
      </w:pPr>
      <w:r>
        <w:rPr>
          <w:color w:val="FF0000"/>
        </w:rPr>
        <w:t xml:space="preserve">Poner tipo y </w:t>
      </w:r>
      <w:proofErr w:type="spellStart"/>
      <w:r>
        <w:rPr>
          <w:color w:val="FF0000"/>
        </w:rPr>
        <w:t>nº</w:t>
      </w:r>
      <w:proofErr w:type="spellEnd"/>
    </w:p>
    <w:p w14:paraId="1A9F87C1" w14:textId="77777777" w:rsidR="00A12C5F" w:rsidRPr="00A12C5F" w:rsidRDefault="00A12C5F" w:rsidP="00A12C5F"/>
    <w:p w14:paraId="2B4D8AFD" w14:textId="77777777" w:rsidR="00000C1A" w:rsidRDefault="00000C1A" w:rsidP="00000C1A">
      <w:pPr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b/>
          <w:bCs/>
          <w:color w:val="7979FF" w:themeColor="background2" w:themeShade="BF"/>
          <w:sz w:val="36"/>
          <w:szCs w:val="36"/>
        </w:rPr>
      </w:pPr>
      <w:bookmarkStart w:id="11" w:name="_Toc183120294"/>
    </w:p>
    <w:p w14:paraId="2F65117B" w14:textId="3F93FC94" w:rsidR="006E68B9" w:rsidRPr="00000C1A" w:rsidRDefault="000336C2" w:rsidP="00000C1A">
      <w:pPr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b/>
          <w:bCs/>
          <w:color w:val="7979FF" w:themeColor="background2" w:themeShade="BF"/>
          <w:sz w:val="36"/>
          <w:szCs w:val="36"/>
        </w:rPr>
      </w:pPr>
      <w:r w:rsidRPr="00000C1A">
        <w:rPr>
          <w:rFonts w:cs="Times New Roman"/>
          <w:b/>
          <w:bCs/>
          <w:color w:val="7979FF" w:themeColor="background2" w:themeShade="BF"/>
          <w:sz w:val="36"/>
          <w:szCs w:val="36"/>
        </w:rPr>
        <w:lastRenderedPageBreak/>
        <w:t>Bibliografía</w:t>
      </w:r>
      <w:bookmarkEnd w:id="11"/>
    </w:p>
    <w:p w14:paraId="535C60C4" w14:textId="77777777" w:rsidR="002B5FD2" w:rsidRDefault="000336C2" w:rsidP="000336C2">
      <w:pPr>
        <w:spacing w:after="0" w:line="240" w:lineRule="auto"/>
        <w:jc w:val="both"/>
        <w:rPr>
          <w:rStyle w:val="Hipervnculo"/>
          <w:sz w:val="18"/>
        </w:rPr>
      </w:pPr>
      <w:hyperlink r:id="rId42" w:history="1">
        <w:r w:rsidRPr="00F11147">
          <w:rPr>
            <w:rStyle w:val="Hipervnculo"/>
            <w:sz w:val="18"/>
          </w:rPr>
          <w:t>http://webs2002.uab.es/jverges/conjunt%20cast.html</w:t>
        </w:r>
      </w:hyperlink>
    </w:p>
    <w:p w14:paraId="19F92B2D" w14:textId="77777777" w:rsidR="000336C2" w:rsidRPr="009F6E29" w:rsidRDefault="000336C2" w:rsidP="000336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  <w:hyperlink r:id="rId43" w:history="1">
        <w:r w:rsidRPr="00962E5B">
          <w:rPr>
            <w:rStyle w:val="Hipervnculo"/>
            <w:rFonts w:ascii="Times New Roman" w:hAnsi="Times New Roman" w:cs="Times New Roman"/>
            <w:sz w:val="18"/>
            <w:szCs w:val="24"/>
          </w:rPr>
          <w:t>https://pyme.lavoztx.com/frmula-para-medir-la-productividad-5535.html</w:t>
        </w:r>
      </w:hyperlink>
      <w:r w:rsidRPr="00962E5B">
        <w:rPr>
          <w:rFonts w:ascii="Times New Roman" w:hAnsi="Times New Roman" w:cs="Times New Roman"/>
          <w:sz w:val="18"/>
          <w:szCs w:val="24"/>
        </w:rPr>
        <w:t xml:space="preserve"> </w:t>
      </w:r>
    </w:p>
    <w:p w14:paraId="06FA2D60" w14:textId="77777777" w:rsidR="000336C2" w:rsidRDefault="000336C2" w:rsidP="000336C2">
      <w:pPr>
        <w:spacing w:after="0" w:line="240" w:lineRule="auto"/>
        <w:jc w:val="both"/>
        <w:rPr>
          <w:rStyle w:val="Hipervnculo"/>
          <w:sz w:val="18"/>
        </w:rPr>
      </w:pPr>
      <w:r w:rsidRPr="002B5FD2">
        <w:rPr>
          <w:sz w:val="18"/>
        </w:rPr>
        <w:t xml:space="preserve">Vergés, Joaquim, Evaluación de La Eficiencia </w:t>
      </w:r>
      <w:proofErr w:type="spellStart"/>
      <w:r w:rsidRPr="002B5FD2">
        <w:rPr>
          <w:sz w:val="18"/>
        </w:rPr>
        <w:t>Comprativa</w:t>
      </w:r>
      <w:proofErr w:type="spellEnd"/>
      <w:r w:rsidRPr="002B5FD2">
        <w:rPr>
          <w:sz w:val="18"/>
        </w:rPr>
        <w:t>: Indicadores y Técnicas De Análisis (</w:t>
      </w:r>
      <w:proofErr w:type="spellStart"/>
      <w:proofErr w:type="gramStart"/>
      <w:r w:rsidRPr="002B5FD2">
        <w:rPr>
          <w:sz w:val="18"/>
        </w:rPr>
        <w:t>Evaluating</w:t>
      </w:r>
      <w:proofErr w:type="spellEnd"/>
      <w:r w:rsidRPr="002B5FD2">
        <w:rPr>
          <w:sz w:val="18"/>
        </w:rPr>
        <w:t xml:space="preserve">  Comparative</w:t>
      </w:r>
      <w:proofErr w:type="gramEnd"/>
      <w:r w:rsidRPr="002B5FD2">
        <w:rPr>
          <w:sz w:val="18"/>
        </w:rPr>
        <w:t xml:space="preserve"> </w:t>
      </w:r>
      <w:proofErr w:type="spellStart"/>
      <w:r w:rsidRPr="002B5FD2">
        <w:rPr>
          <w:sz w:val="18"/>
        </w:rPr>
        <w:t>Efficiency</w:t>
      </w:r>
      <w:proofErr w:type="spellEnd"/>
      <w:r w:rsidRPr="002B5FD2">
        <w:rPr>
          <w:sz w:val="18"/>
        </w:rPr>
        <w:t xml:space="preserve">: </w:t>
      </w:r>
      <w:proofErr w:type="spellStart"/>
      <w:r w:rsidRPr="002B5FD2">
        <w:rPr>
          <w:sz w:val="18"/>
        </w:rPr>
        <w:t>Measures</w:t>
      </w:r>
      <w:proofErr w:type="spellEnd"/>
      <w:r w:rsidRPr="002B5FD2">
        <w:rPr>
          <w:sz w:val="18"/>
        </w:rPr>
        <w:t xml:space="preserve"> and </w:t>
      </w:r>
      <w:proofErr w:type="spellStart"/>
      <w:r w:rsidRPr="002B5FD2">
        <w:rPr>
          <w:sz w:val="18"/>
        </w:rPr>
        <w:t>Analytical</w:t>
      </w:r>
      <w:proofErr w:type="spellEnd"/>
      <w:r w:rsidRPr="002B5FD2">
        <w:rPr>
          <w:sz w:val="18"/>
        </w:rPr>
        <w:t xml:space="preserve"> </w:t>
      </w:r>
      <w:proofErr w:type="spellStart"/>
      <w:r w:rsidRPr="002B5FD2">
        <w:rPr>
          <w:sz w:val="18"/>
        </w:rPr>
        <w:t>Techniques</w:t>
      </w:r>
      <w:proofErr w:type="spellEnd"/>
      <w:r w:rsidRPr="002B5FD2">
        <w:rPr>
          <w:sz w:val="18"/>
        </w:rPr>
        <w:t>) (</w:t>
      </w:r>
      <w:proofErr w:type="spellStart"/>
      <w:r w:rsidRPr="002B5FD2">
        <w:rPr>
          <w:sz w:val="18"/>
        </w:rPr>
        <w:t>December</w:t>
      </w:r>
      <w:proofErr w:type="spellEnd"/>
      <w:r w:rsidRPr="002B5FD2">
        <w:rPr>
          <w:sz w:val="18"/>
        </w:rPr>
        <w:t xml:space="preserve"> 30, 2014). </w:t>
      </w:r>
      <w:proofErr w:type="spellStart"/>
      <w:r w:rsidRPr="002B5FD2">
        <w:rPr>
          <w:sz w:val="18"/>
        </w:rPr>
        <w:t>Available</w:t>
      </w:r>
      <w:proofErr w:type="spellEnd"/>
      <w:r w:rsidRPr="002B5FD2">
        <w:rPr>
          <w:sz w:val="18"/>
        </w:rPr>
        <w:t xml:space="preserve"> </w:t>
      </w:r>
      <w:proofErr w:type="gramStart"/>
      <w:r w:rsidRPr="002B5FD2">
        <w:rPr>
          <w:sz w:val="18"/>
        </w:rPr>
        <w:t>at  SSRN</w:t>
      </w:r>
      <w:proofErr w:type="gramEnd"/>
      <w:r w:rsidRPr="002B5FD2">
        <w:rPr>
          <w:sz w:val="18"/>
        </w:rPr>
        <w:t xml:space="preserve">: </w:t>
      </w:r>
      <w:hyperlink r:id="rId44" w:history="1">
        <w:r w:rsidRPr="00D606FD">
          <w:rPr>
            <w:rStyle w:val="Hipervnculo"/>
            <w:sz w:val="18"/>
          </w:rPr>
          <w:t>https://ssrn.com/abstract=2491164</w:t>
        </w:r>
      </w:hyperlink>
      <w:r>
        <w:rPr>
          <w:sz w:val="18"/>
        </w:rPr>
        <w:t xml:space="preserve"> </w:t>
      </w:r>
      <w:r w:rsidRPr="002B5FD2">
        <w:rPr>
          <w:sz w:val="18"/>
        </w:rPr>
        <w:t xml:space="preserve"> </w:t>
      </w:r>
      <w:proofErr w:type="spellStart"/>
      <w:r w:rsidRPr="002B5FD2">
        <w:rPr>
          <w:sz w:val="18"/>
        </w:rPr>
        <w:t>or</w:t>
      </w:r>
      <w:proofErr w:type="spellEnd"/>
      <w:r w:rsidRPr="002B5FD2">
        <w:rPr>
          <w:sz w:val="18"/>
        </w:rPr>
        <w:t xml:space="preserve"> </w:t>
      </w:r>
      <w:hyperlink r:id="rId45" w:history="1">
        <w:r w:rsidRPr="00D606FD">
          <w:rPr>
            <w:rStyle w:val="Hipervnculo"/>
            <w:sz w:val="18"/>
          </w:rPr>
          <w:t>http://dx.doi.org/10.2139/ssrn.2491164</w:t>
        </w:r>
      </w:hyperlink>
    </w:p>
    <w:p w14:paraId="46AB6F0D" w14:textId="77777777" w:rsidR="000336C2" w:rsidRDefault="000336C2" w:rsidP="000336C2">
      <w:pPr>
        <w:spacing w:after="0" w:line="240" w:lineRule="auto"/>
        <w:jc w:val="both"/>
      </w:pPr>
      <w:hyperlink r:id="rId46" w:history="1">
        <w:r w:rsidRPr="00AC4941">
          <w:rPr>
            <w:rStyle w:val="Hipervnculo"/>
            <w:rFonts w:cs="Times New Roman"/>
            <w:sz w:val="16"/>
          </w:rPr>
          <w:t>https://www.monografias.com/trabajos100/eficiencia-eficacia-efectividad-productividad-competitividad-administracion-y-operacion/eficiencia-eficacia-efectividad-productividad-competitividad-administracion-y-operacion.shtml</w:t>
        </w:r>
      </w:hyperlink>
    </w:p>
    <w:p w14:paraId="39D021E3" w14:textId="790E92C6" w:rsidR="000336C2" w:rsidRDefault="0021109B" w:rsidP="000336C2">
      <w:pPr>
        <w:rPr>
          <w:rStyle w:val="Hipervnculo"/>
        </w:rPr>
      </w:pPr>
      <w:hyperlink r:id="rId47" w:history="1">
        <w:r w:rsidRPr="0021109B">
          <w:rPr>
            <w:rStyle w:val="Hipervnculo"/>
          </w:rPr>
          <w:t xml:space="preserve">Productividad Laboral - </w:t>
        </w:r>
        <w:proofErr w:type="spellStart"/>
        <w:r w:rsidRPr="0021109B">
          <w:rPr>
            <w:rStyle w:val="Hipervnculo"/>
          </w:rPr>
          <w:t>FasterCapital</w:t>
        </w:r>
        <w:proofErr w:type="spellEnd"/>
      </w:hyperlink>
    </w:p>
    <w:p w14:paraId="33B5061E" w14:textId="3CDF4C9E" w:rsidR="00A0115E" w:rsidRDefault="00A0115E" w:rsidP="00000C1A">
      <w:pPr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b/>
          <w:bCs/>
          <w:color w:val="7979FF" w:themeColor="background2" w:themeShade="BF"/>
          <w:sz w:val="36"/>
          <w:szCs w:val="36"/>
        </w:rPr>
      </w:pPr>
      <w:bookmarkStart w:id="12" w:name="_Toc183120295"/>
      <w:r w:rsidRPr="00000C1A">
        <w:rPr>
          <w:rFonts w:cs="Times New Roman"/>
          <w:b/>
          <w:bCs/>
          <w:color w:val="7979FF" w:themeColor="background2" w:themeShade="BF"/>
          <w:sz w:val="36"/>
          <w:szCs w:val="36"/>
        </w:rPr>
        <w:t>Anexo de tablas, graficos, ilustraciones y mapas</w:t>
      </w:r>
      <w:bookmarkEnd w:id="12"/>
    </w:p>
    <w:p w14:paraId="2B95FF6F" w14:textId="77777777" w:rsidR="00000C1A" w:rsidRDefault="00000C1A" w:rsidP="00000C1A">
      <w:pPr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b/>
          <w:bCs/>
          <w:color w:val="7979FF" w:themeColor="background2" w:themeShade="BF"/>
          <w:sz w:val="36"/>
          <w:szCs w:val="36"/>
        </w:rPr>
      </w:pPr>
    </w:p>
    <w:p w14:paraId="13AE776C" w14:textId="318436D2" w:rsidR="00295F89" w:rsidRDefault="00295F89" w:rsidP="000336C2"/>
    <w:sectPr w:rsidR="00295F89" w:rsidSect="00DE3BD7">
      <w:headerReference w:type="default" r:id="rId48"/>
      <w:pgSz w:w="11906" w:h="16838" w:code="9"/>
      <w:pgMar w:top="1247" w:right="1701" w:bottom="1247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3B3608" w14:textId="77777777" w:rsidR="00AB0F84" w:rsidRDefault="00AB0F84" w:rsidP="001C686C">
      <w:pPr>
        <w:spacing w:after="0" w:line="240" w:lineRule="auto"/>
      </w:pPr>
      <w:r>
        <w:separator/>
      </w:r>
    </w:p>
  </w:endnote>
  <w:endnote w:type="continuationSeparator" w:id="0">
    <w:p w14:paraId="1831438F" w14:textId="77777777" w:rsidR="00AB0F84" w:rsidRDefault="00AB0F84" w:rsidP="001C6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D90034" w14:textId="77777777" w:rsidR="00AB0F84" w:rsidRDefault="00AB0F84" w:rsidP="001C686C">
      <w:pPr>
        <w:spacing w:after="0" w:line="240" w:lineRule="auto"/>
      </w:pPr>
      <w:r>
        <w:separator/>
      </w:r>
    </w:p>
  </w:footnote>
  <w:footnote w:type="continuationSeparator" w:id="0">
    <w:p w14:paraId="66F9424B" w14:textId="77777777" w:rsidR="00AB0F84" w:rsidRDefault="00AB0F84" w:rsidP="001C686C">
      <w:pPr>
        <w:spacing w:after="0" w:line="240" w:lineRule="auto"/>
      </w:pPr>
      <w:r>
        <w:continuationSeparator/>
      </w:r>
    </w:p>
  </w:footnote>
  <w:footnote w:id="1">
    <w:p w14:paraId="17557061" w14:textId="77777777" w:rsidR="003361FB" w:rsidRDefault="003361FB" w:rsidP="00AC4941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AC4941">
        <w:rPr>
          <w:sz w:val="16"/>
        </w:rPr>
        <w:t xml:space="preserve">Extraído de </w:t>
      </w:r>
      <w:hyperlink r:id="rId1" w:history="1">
        <w:r w:rsidRPr="00AC4941">
          <w:rPr>
            <w:rStyle w:val="Hipervnculo"/>
            <w:rFonts w:cs="Times New Roman"/>
            <w:sz w:val="16"/>
          </w:rPr>
          <w:t>https://www.monografias.com/trabajos100/eficiencia-eficacia-efectividad-productividad-competitividad-administracion-y-operacion/eficiencia-eficacia-efectividad-productividad-competitividad-administracion-y-operacion.shtml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808080" w:themeColor="background1" w:themeShade="80"/>
        <w:spacing w:val="60"/>
      </w:rPr>
      <w:id w:val="307832312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</w:rPr>
    </w:sdtEndPr>
    <w:sdtContent>
      <w:p w14:paraId="1881778D" w14:textId="77777777" w:rsidR="003361FB" w:rsidRDefault="003361FB" w:rsidP="00193457">
        <w:pPr>
          <w:pStyle w:val="Encabezado"/>
          <w:pBdr>
            <w:bottom w:val="single" w:sz="4" w:space="1" w:color="D9D9D9" w:themeColor="background1" w:themeShade="D9"/>
          </w:pBdr>
          <w:rPr>
            <w:b/>
            <w:bCs/>
          </w:rPr>
        </w:pPr>
        <w:r w:rsidRPr="00193457">
          <w:rPr>
            <w:rFonts w:cstheme="minorHAnsi"/>
            <w:color w:val="808080" w:themeColor="background1" w:themeShade="80"/>
            <w:spacing w:val="60"/>
            <w:sz w:val="16"/>
            <w:szCs w:val="16"/>
          </w:rPr>
          <w:t xml:space="preserve">     </w:t>
        </w:r>
        <w:hyperlink r:id="rId1" w:history="1">
          <w:r w:rsidRPr="00193457">
            <w:rPr>
              <w:rStyle w:val="Hipervnculo"/>
              <w:rFonts w:cstheme="minorHAnsi"/>
              <w:spacing w:val="60"/>
              <w:sz w:val="16"/>
              <w:szCs w:val="16"/>
            </w:rPr>
            <w:t>www.jggomez.eu</w:t>
          </w:r>
        </w:hyperlink>
        <w:r>
          <w:rPr>
            <w:rFonts w:cstheme="minorHAnsi"/>
            <w:color w:val="808080" w:themeColor="background1" w:themeShade="80"/>
            <w:spacing w:val="60"/>
            <w:sz w:val="16"/>
            <w:szCs w:val="16"/>
          </w:rPr>
          <w:t xml:space="preserve">                                           </w:t>
        </w:r>
        <w:r>
          <w:rPr>
            <w:color w:val="808080" w:themeColor="background1" w:themeShade="80"/>
            <w:spacing w:val="60"/>
          </w:rPr>
          <w:t xml:space="preserve">  Página</w:t>
        </w:r>
        <w:r>
          <w:t xml:space="preserve">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4548C" w:rsidRPr="0024548C">
          <w:rPr>
            <w:b/>
            <w:bCs/>
            <w:noProof/>
          </w:rPr>
          <w:t>14</w:t>
        </w:r>
        <w:r>
          <w:rPr>
            <w:b/>
            <w:bCs/>
          </w:rPr>
          <w:fldChar w:fldCharType="end"/>
        </w:r>
      </w:p>
    </w:sdtContent>
  </w:sdt>
  <w:p w14:paraId="39D40FB3" w14:textId="77777777" w:rsidR="003361FB" w:rsidRDefault="003361F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D5815"/>
    <w:multiLevelType w:val="multilevel"/>
    <w:tmpl w:val="EF6EE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716700"/>
    <w:multiLevelType w:val="hybridMultilevel"/>
    <w:tmpl w:val="CB1699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A29D7"/>
    <w:multiLevelType w:val="hybridMultilevel"/>
    <w:tmpl w:val="C178A2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21E03"/>
    <w:multiLevelType w:val="hybridMultilevel"/>
    <w:tmpl w:val="40E86D8A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29FE2A05"/>
    <w:multiLevelType w:val="hybridMultilevel"/>
    <w:tmpl w:val="5950E2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20AED"/>
    <w:multiLevelType w:val="hybridMultilevel"/>
    <w:tmpl w:val="238AEC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A5263C"/>
    <w:multiLevelType w:val="hybridMultilevel"/>
    <w:tmpl w:val="444C854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C23447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46D2271A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1B843CA"/>
    <w:multiLevelType w:val="hybridMultilevel"/>
    <w:tmpl w:val="B956CA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0A030E"/>
    <w:multiLevelType w:val="hybridMultilevel"/>
    <w:tmpl w:val="F4F624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D94CC9"/>
    <w:multiLevelType w:val="hybridMultilevel"/>
    <w:tmpl w:val="15F0DD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D16490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6CC502FE"/>
    <w:multiLevelType w:val="hybridMultilevel"/>
    <w:tmpl w:val="D02E22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284005"/>
    <w:multiLevelType w:val="hybridMultilevel"/>
    <w:tmpl w:val="79B0EA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49714A"/>
    <w:multiLevelType w:val="multilevel"/>
    <w:tmpl w:val="0C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7BD85110"/>
    <w:multiLevelType w:val="hybridMultilevel"/>
    <w:tmpl w:val="4418B57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3F4CBD"/>
    <w:multiLevelType w:val="hybridMultilevel"/>
    <w:tmpl w:val="844CFAA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BA279E"/>
    <w:multiLevelType w:val="hybridMultilevel"/>
    <w:tmpl w:val="2DB01E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8215751">
    <w:abstractNumId w:val="15"/>
  </w:num>
  <w:num w:numId="2" w16cid:durableId="890312370">
    <w:abstractNumId w:val="3"/>
  </w:num>
  <w:num w:numId="3" w16cid:durableId="1616404685">
    <w:abstractNumId w:val="10"/>
  </w:num>
  <w:num w:numId="4" w16cid:durableId="1766609265">
    <w:abstractNumId w:val="17"/>
  </w:num>
  <w:num w:numId="5" w16cid:durableId="114368147">
    <w:abstractNumId w:val="1"/>
  </w:num>
  <w:num w:numId="6" w16cid:durableId="221718163">
    <w:abstractNumId w:val="6"/>
  </w:num>
  <w:num w:numId="7" w16cid:durableId="1570075144">
    <w:abstractNumId w:val="16"/>
  </w:num>
  <w:num w:numId="8" w16cid:durableId="387146915">
    <w:abstractNumId w:val="11"/>
  </w:num>
  <w:num w:numId="9" w16cid:durableId="1830633327">
    <w:abstractNumId w:val="7"/>
  </w:num>
  <w:num w:numId="10" w16cid:durableId="637999868">
    <w:abstractNumId w:val="18"/>
  </w:num>
  <w:num w:numId="11" w16cid:durableId="1708069619">
    <w:abstractNumId w:val="12"/>
  </w:num>
  <w:num w:numId="12" w16cid:durableId="1863132626">
    <w:abstractNumId w:val="8"/>
  </w:num>
  <w:num w:numId="13" w16cid:durableId="1388139590">
    <w:abstractNumId w:val="14"/>
  </w:num>
  <w:num w:numId="14" w16cid:durableId="998920381">
    <w:abstractNumId w:val="4"/>
  </w:num>
  <w:num w:numId="15" w16cid:durableId="626742731">
    <w:abstractNumId w:val="5"/>
  </w:num>
  <w:num w:numId="16" w16cid:durableId="1065567070">
    <w:abstractNumId w:val="13"/>
  </w:num>
  <w:num w:numId="17" w16cid:durableId="20855621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31758078">
    <w:abstractNumId w:val="15"/>
  </w:num>
  <w:num w:numId="19" w16cid:durableId="594633112">
    <w:abstractNumId w:val="15"/>
  </w:num>
  <w:num w:numId="20" w16cid:durableId="1193611487">
    <w:abstractNumId w:val="9"/>
  </w:num>
  <w:num w:numId="21" w16cid:durableId="1959990159">
    <w:abstractNumId w:val="0"/>
  </w:num>
  <w:num w:numId="22" w16cid:durableId="891885304">
    <w:abstractNumId w:val="15"/>
  </w:num>
  <w:num w:numId="23" w16cid:durableId="1229073858">
    <w:abstractNumId w:val="15"/>
  </w:num>
  <w:num w:numId="24" w16cid:durableId="973632508">
    <w:abstractNumId w:val="15"/>
  </w:num>
  <w:num w:numId="25" w16cid:durableId="1549413698">
    <w:abstractNumId w:val="15"/>
  </w:num>
  <w:num w:numId="26" w16cid:durableId="767316688">
    <w:abstractNumId w:val="15"/>
  </w:num>
  <w:num w:numId="27" w16cid:durableId="1916209264">
    <w:abstractNumId w:val="15"/>
  </w:num>
  <w:num w:numId="28" w16cid:durableId="118912720">
    <w:abstractNumId w:val="15"/>
  </w:num>
  <w:num w:numId="29" w16cid:durableId="986278779">
    <w:abstractNumId w:val="2"/>
  </w:num>
  <w:num w:numId="30" w16cid:durableId="1836064402">
    <w:abstractNumId w:val="15"/>
  </w:num>
  <w:num w:numId="31" w16cid:durableId="783185066">
    <w:abstractNumId w:val="15"/>
  </w:num>
  <w:num w:numId="32" w16cid:durableId="618804743">
    <w:abstractNumId w:val="15"/>
  </w:num>
  <w:num w:numId="33" w16cid:durableId="1720864558">
    <w:abstractNumId w:val="15"/>
  </w:num>
  <w:num w:numId="34" w16cid:durableId="1571233665">
    <w:abstractNumId w:val="15"/>
  </w:num>
  <w:num w:numId="35" w16cid:durableId="557980656">
    <w:abstractNumId w:val="15"/>
  </w:num>
  <w:num w:numId="36" w16cid:durableId="1314288631">
    <w:abstractNumId w:val="15"/>
  </w:num>
  <w:num w:numId="37" w16cid:durableId="1534996886">
    <w:abstractNumId w:val="15"/>
  </w:num>
  <w:num w:numId="38" w16cid:durableId="587155463">
    <w:abstractNumId w:val="15"/>
  </w:num>
  <w:num w:numId="39" w16cid:durableId="2144346875">
    <w:abstractNumId w:val="15"/>
  </w:num>
  <w:num w:numId="40" w16cid:durableId="998850226">
    <w:abstractNumId w:val="15"/>
  </w:num>
  <w:num w:numId="41" w16cid:durableId="463084179">
    <w:abstractNumId w:val="15"/>
  </w:num>
  <w:num w:numId="42" w16cid:durableId="862593441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8AF"/>
    <w:rsid w:val="00000C1A"/>
    <w:rsid w:val="000020B4"/>
    <w:rsid w:val="0000378E"/>
    <w:rsid w:val="000037DD"/>
    <w:rsid w:val="00003E32"/>
    <w:rsid w:val="000047BF"/>
    <w:rsid w:val="00004E5E"/>
    <w:rsid w:val="0000571B"/>
    <w:rsid w:val="0000606B"/>
    <w:rsid w:val="00007FBD"/>
    <w:rsid w:val="00010879"/>
    <w:rsid w:val="00013CE7"/>
    <w:rsid w:val="00014863"/>
    <w:rsid w:val="00014DD7"/>
    <w:rsid w:val="000164E8"/>
    <w:rsid w:val="00020ADB"/>
    <w:rsid w:val="0002439E"/>
    <w:rsid w:val="00025959"/>
    <w:rsid w:val="00026E76"/>
    <w:rsid w:val="000271A1"/>
    <w:rsid w:val="000314B0"/>
    <w:rsid w:val="000336C2"/>
    <w:rsid w:val="00034E19"/>
    <w:rsid w:val="00036AE1"/>
    <w:rsid w:val="00037D73"/>
    <w:rsid w:val="00037F13"/>
    <w:rsid w:val="00040502"/>
    <w:rsid w:val="00040E34"/>
    <w:rsid w:val="0004143E"/>
    <w:rsid w:val="00046BDB"/>
    <w:rsid w:val="00046E19"/>
    <w:rsid w:val="000508EE"/>
    <w:rsid w:val="00050A53"/>
    <w:rsid w:val="00051ACD"/>
    <w:rsid w:val="000535BC"/>
    <w:rsid w:val="000544EB"/>
    <w:rsid w:val="00055F14"/>
    <w:rsid w:val="00056C9C"/>
    <w:rsid w:val="00057F01"/>
    <w:rsid w:val="00057F28"/>
    <w:rsid w:val="000635AE"/>
    <w:rsid w:val="00063707"/>
    <w:rsid w:val="00064B67"/>
    <w:rsid w:val="0006508F"/>
    <w:rsid w:val="000656D8"/>
    <w:rsid w:val="00066559"/>
    <w:rsid w:val="000675E7"/>
    <w:rsid w:val="00067EC7"/>
    <w:rsid w:val="00070309"/>
    <w:rsid w:val="00072134"/>
    <w:rsid w:val="00072820"/>
    <w:rsid w:val="00072890"/>
    <w:rsid w:val="00073E35"/>
    <w:rsid w:val="000744E9"/>
    <w:rsid w:val="000750E8"/>
    <w:rsid w:val="00077A1D"/>
    <w:rsid w:val="00080D40"/>
    <w:rsid w:val="0008153E"/>
    <w:rsid w:val="00081EAC"/>
    <w:rsid w:val="00083156"/>
    <w:rsid w:val="000836EC"/>
    <w:rsid w:val="0008420C"/>
    <w:rsid w:val="00086D64"/>
    <w:rsid w:val="000872E6"/>
    <w:rsid w:val="000908AA"/>
    <w:rsid w:val="00090EE9"/>
    <w:rsid w:val="000921B1"/>
    <w:rsid w:val="000921FD"/>
    <w:rsid w:val="000924FB"/>
    <w:rsid w:val="000957D2"/>
    <w:rsid w:val="000A10CE"/>
    <w:rsid w:val="000A178C"/>
    <w:rsid w:val="000A63D7"/>
    <w:rsid w:val="000A6673"/>
    <w:rsid w:val="000B0047"/>
    <w:rsid w:val="000B1EE7"/>
    <w:rsid w:val="000B2BAB"/>
    <w:rsid w:val="000B558C"/>
    <w:rsid w:val="000B7E68"/>
    <w:rsid w:val="000C1771"/>
    <w:rsid w:val="000C2D36"/>
    <w:rsid w:val="000C5E6E"/>
    <w:rsid w:val="000C638A"/>
    <w:rsid w:val="000C7948"/>
    <w:rsid w:val="000C7C43"/>
    <w:rsid w:val="000D09FC"/>
    <w:rsid w:val="000D2C3F"/>
    <w:rsid w:val="000D4044"/>
    <w:rsid w:val="000D4DB2"/>
    <w:rsid w:val="000D62BA"/>
    <w:rsid w:val="000D69B4"/>
    <w:rsid w:val="000D6C05"/>
    <w:rsid w:val="000E0999"/>
    <w:rsid w:val="000E1559"/>
    <w:rsid w:val="000E2F96"/>
    <w:rsid w:val="000E3B83"/>
    <w:rsid w:val="000E5769"/>
    <w:rsid w:val="000E6960"/>
    <w:rsid w:val="000E7923"/>
    <w:rsid w:val="000F0A28"/>
    <w:rsid w:val="000F201E"/>
    <w:rsid w:val="000F3364"/>
    <w:rsid w:val="000F347F"/>
    <w:rsid w:val="000F6A7F"/>
    <w:rsid w:val="000F7B13"/>
    <w:rsid w:val="00100801"/>
    <w:rsid w:val="001018BC"/>
    <w:rsid w:val="00101DA2"/>
    <w:rsid w:val="001024B3"/>
    <w:rsid w:val="00102C0E"/>
    <w:rsid w:val="0010320F"/>
    <w:rsid w:val="00103B8C"/>
    <w:rsid w:val="00105007"/>
    <w:rsid w:val="001055EC"/>
    <w:rsid w:val="001064D9"/>
    <w:rsid w:val="001070D4"/>
    <w:rsid w:val="001079CB"/>
    <w:rsid w:val="001103AC"/>
    <w:rsid w:val="00113676"/>
    <w:rsid w:val="00115838"/>
    <w:rsid w:val="00116937"/>
    <w:rsid w:val="00120B96"/>
    <w:rsid w:val="00122BE9"/>
    <w:rsid w:val="0012619C"/>
    <w:rsid w:val="00130997"/>
    <w:rsid w:val="001334B7"/>
    <w:rsid w:val="0013390C"/>
    <w:rsid w:val="00134995"/>
    <w:rsid w:val="00134C3E"/>
    <w:rsid w:val="00137B20"/>
    <w:rsid w:val="0014374A"/>
    <w:rsid w:val="00150E83"/>
    <w:rsid w:val="001532C7"/>
    <w:rsid w:val="00154B44"/>
    <w:rsid w:val="001552D6"/>
    <w:rsid w:val="001553D1"/>
    <w:rsid w:val="00155D0F"/>
    <w:rsid w:val="001577A6"/>
    <w:rsid w:val="0016075F"/>
    <w:rsid w:val="00160B51"/>
    <w:rsid w:val="00161175"/>
    <w:rsid w:val="00164602"/>
    <w:rsid w:val="001648C6"/>
    <w:rsid w:val="00165814"/>
    <w:rsid w:val="00165E90"/>
    <w:rsid w:val="0017047C"/>
    <w:rsid w:val="00171597"/>
    <w:rsid w:val="00172D34"/>
    <w:rsid w:val="00174072"/>
    <w:rsid w:val="00177298"/>
    <w:rsid w:val="001775E8"/>
    <w:rsid w:val="00177ECC"/>
    <w:rsid w:val="00180A26"/>
    <w:rsid w:val="00180B11"/>
    <w:rsid w:val="00183899"/>
    <w:rsid w:val="00187F2A"/>
    <w:rsid w:val="00190564"/>
    <w:rsid w:val="001914C7"/>
    <w:rsid w:val="001916E7"/>
    <w:rsid w:val="00192AC6"/>
    <w:rsid w:val="00193457"/>
    <w:rsid w:val="00194846"/>
    <w:rsid w:val="001952B9"/>
    <w:rsid w:val="001A13E0"/>
    <w:rsid w:val="001A25C3"/>
    <w:rsid w:val="001A2A92"/>
    <w:rsid w:val="001A5642"/>
    <w:rsid w:val="001A5652"/>
    <w:rsid w:val="001A6477"/>
    <w:rsid w:val="001A7D5D"/>
    <w:rsid w:val="001B00BD"/>
    <w:rsid w:val="001B154C"/>
    <w:rsid w:val="001B1E69"/>
    <w:rsid w:val="001B3CBF"/>
    <w:rsid w:val="001B5E5B"/>
    <w:rsid w:val="001C1074"/>
    <w:rsid w:val="001C1EF9"/>
    <w:rsid w:val="001C3293"/>
    <w:rsid w:val="001C473A"/>
    <w:rsid w:val="001C47E9"/>
    <w:rsid w:val="001C569B"/>
    <w:rsid w:val="001C5711"/>
    <w:rsid w:val="001C686C"/>
    <w:rsid w:val="001D0AD5"/>
    <w:rsid w:val="001D0B3D"/>
    <w:rsid w:val="001D1F1F"/>
    <w:rsid w:val="001D3FDF"/>
    <w:rsid w:val="001D4D04"/>
    <w:rsid w:val="001D6129"/>
    <w:rsid w:val="001D74C0"/>
    <w:rsid w:val="001D7A08"/>
    <w:rsid w:val="001E06FE"/>
    <w:rsid w:val="001E0C37"/>
    <w:rsid w:val="001E5242"/>
    <w:rsid w:val="001E6758"/>
    <w:rsid w:val="001E6777"/>
    <w:rsid w:val="001F0CDD"/>
    <w:rsid w:val="001F0F07"/>
    <w:rsid w:val="001F73CD"/>
    <w:rsid w:val="0020319F"/>
    <w:rsid w:val="00205E96"/>
    <w:rsid w:val="00207FC6"/>
    <w:rsid w:val="0021109B"/>
    <w:rsid w:val="0021144A"/>
    <w:rsid w:val="0021229E"/>
    <w:rsid w:val="002137AC"/>
    <w:rsid w:val="00213954"/>
    <w:rsid w:val="002165CD"/>
    <w:rsid w:val="00216D35"/>
    <w:rsid w:val="0021721C"/>
    <w:rsid w:val="0021736B"/>
    <w:rsid w:val="00221EE7"/>
    <w:rsid w:val="00222B27"/>
    <w:rsid w:val="00224E40"/>
    <w:rsid w:val="0022536E"/>
    <w:rsid w:val="002356CB"/>
    <w:rsid w:val="00236780"/>
    <w:rsid w:val="00236FDB"/>
    <w:rsid w:val="00237A09"/>
    <w:rsid w:val="002409CA"/>
    <w:rsid w:val="002411FE"/>
    <w:rsid w:val="00244606"/>
    <w:rsid w:val="0024548C"/>
    <w:rsid w:val="00245862"/>
    <w:rsid w:val="00246E4E"/>
    <w:rsid w:val="00253DD0"/>
    <w:rsid w:val="00254022"/>
    <w:rsid w:val="00254612"/>
    <w:rsid w:val="00257FC5"/>
    <w:rsid w:val="00260752"/>
    <w:rsid w:val="00261912"/>
    <w:rsid w:val="00261ECE"/>
    <w:rsid w:val="0026221C"/>
    <w:rsid w:val="002650D1"/>
    <w:rsid w:val="00265CEA"/>
    <w:rsid w:val="00266873"/>
    <w:rsid w:val="00271726"/>
    <w:rsid w:val="00277F8F"/>
    <w:rsid w:val="00284EF0"/>
    <w:rsid w:val="00285102"/>
    <w:rsid w:val="002858AE"/>
    <w:rsid w:val="00285BFA"/>
    <w:rsid w:val="00287253"/>
    <w:rsid w:val="002912C6"/>
    <w:rsid w:val="00293449"/>
    <w:rsid w:val="00294215"/>
    <w:rsid w:val="002942D2"/>
    <w:rsid w:val="00295F89"/>
    <w:rsid w:val="002971C4"/>
    <w:rsid w:val="00297B42"/>
    <w:rsid w:val="00297ED2"/>
    <w:rsid w:val="00297FA7"/>
    <w:rsid w:val="002A1472"/>
    <w:rsid w:val="002A1618"/>
    <w:rsid w:val="002A2D39"/>
    <w:rsid w:val="002A36C1"/>
    <w:rsid w:val="002A4158"/>
    <w:rsid w:val="002A42BF"/>
    <w:rsid w:val="002A6B19"/>
    <w:rsid w:val="002A720A"/>
    <w:rsid w:val="002B099E"/>
    <w:rsid w:val="002B0D1C"/>
    <w:rsid w:val="002B1867"/>
    <w:rsid w:val="002B2798"/>
    <w:rsid w:val="002B2C35"/>
    <w:rsid w:val="002B3152"/>
    <w:rsid w:val="002B56D8"/>
    <w:rsid w:val="002B5EBE"/>
    <w:rsid w:val="002B5FD2"/>
    <w:rsid w:val="002C0A5C"/>
    <w:rsid w:val="002C2582"/>
    <w:rsid w:val="002C32EE"/>
    <w:rsid w:val="002C7031"/>
    <w:rsid w:val="002D26A7"/>
    <w:rsid w:val="002D4720"/>
    <w:rsid w:val="002D4F38"/>
    <w:rsid w:val="002D59B0"/>
    <w:rsid w:val="002D7221"/>
    <w:rsid w:val="002D73E3"/>
    <w:rsid w:val="002D758C"/>
    <w:rsid w:val="002D7761"/>
    <w:rsid w:val="002E086F"/>
    <w:rsid w:val="002E0E45"/>
    <w:rsid w:val="002E114D"/>
    <w:rsid w:val="002E2112"/>
    <w:rsid w:val="002E3952"/>
    <w:rsid w:val="002E4AF7"/>
    <w:rsid w:val="002E4DA1"/>
    <w:rsid w:val="002E6185"/>
    <w:rsid w:val="002E7096"/>
    <w:rsid w:val="002E7505"/>
    <w:rsid w:val="002F3A14"/>
    <w:rsid w:val="002F53DF"/>
    <w:rsid w:val="002F5B8B"/>
    <w:rsid w:val="002F6ACA"/>
    <w:rsid w:val="002F6E30"/>
    <w:rsid w:val="002F7C80"/>
    <w:rsid w:val="002F7E57"/>
    <w:rsid w:val="003002F1"/>
    <w:rsid w:val="003020A8"/>
    <w:rsid w:val="003042BE"/>
    <w:rsid w:val="00305F48"/>
    <w:rsid w:val="00306847"/>
    <w:rsid w:val="00307F02"/>
    <w:rsid w:val="003114D8"/>
    <w:rsid w:val="00311D96"/>
    <w:rsid w:val="00314868"/>
    <w:rsid w:val="003157F1"/>
    <w:rsid w:val="00316D5E"/>
    <w:rsid w:val="00322081"/>
    <w:rsid w:val="00325F92"/>
    <w:rsid w:val="003261C0"/>
    <w:rsid w:val="00326CAC"/>
    <w:rsid w:val="00331CB2"/>
    <w:rsid w:val="00335347"/>
    <w:rsid w:val="003361FB"/>
    <w:rsid w:val="00340A5C"/>
    <w:rsid w:val="003446FA"/>
    <w:rsid w:val="00344F71"/>
    <w:rsid w:val="003467D6"/>
    <w:rsid w:val="0034716C"/>
    <w:rsid w:val="00347BF7"/>
    <w:rsid w:val="00351825"/>
    <w:rsid w:val="003525CE"/>
    <w:rsid w:val="00352F13"/>
    <w:rsid w:val="003540FC"/>
    <w:rsid w:val="003541BC"/>
    <w:rsid w:val="00355B16"/>
    <w:rsid w:val="003600D3"/>
    <w:rsid w:val="003608D7"/>
    <w:rsid w:val="00361479"/>
    <w:rsid w:val="00363470"/>
    <w:rsid w:val="00365579"/>
    <w:rsid w:val="00367742"/>
    <w:rsid w:val="00367F40"/>
    <w:rsid w:val="00370002"/>
    <w:rsid w:val="00373B34"/>
    <w:rsid w:val="003741C0"/>
    <w:rsid w:val="0037503D"/>
    <w:rsid w:val="00375763"/>
    <w:rsid w:val="00377D60"/>
    <w:rsid w:val="00380C54"/>
    <w:rsid w:val="00380C79"/>
    <w:rsid w:val="00382299"/>
    <w:rsid w:val="00382F7C"/>
    <w:rsid w:val="00382FDA"/>
    <w:rsid w:val="00383293"/>
    <w:rsid w:val="0038550B"/>
    <w:rsid w:val="00387827"/>
    <w:rsid w:val="003878DA"/>
    <w:rsid w:val="0039044B"/>
    <w:rsid w:val="003929F3"/>
    <w:rsid w:val="00393571"/>
    <w:rsid w:val="003957A9"/>
    <w:rsid w:val="00397D7F"/>
    <w:rsid w:val="003A0871"/>
    <w:rsid w:val="003A09C7"/>
    <w:rsid w:val="003A19D4"/>
    <w:rsid w:val="003A2B61"/>
    <w:rsid w:val="003A2EED"/>
    <w:rsid w:val="003A3ECA"/>
    <w:rsid w:val="003A4439"/>
    <w:rsid w:val="003A639D"/>
    <w:rsid w:val="003B0018"/>
    <w:rsid w:val="003B2443"/>
    <w:rsid w:val="003B260A"/>
    <w:rsid w:val="003B2A2D"/>
    <w:rsid w:val="003B32CF"/>
    <w:rsid w:val="003B34CE"/>
    <w:rsid w:val="003B37B7"/>
    <w:rsid w:val="003B41B2"/>
    <w:rsid w:val="003B4509"/>
    <w:rsid w:val="003B59C0"/>
    <w:rsid w:val="003B62F9"/>
    <w:rsid w:val="003B6872"/>
    <w:rsid w:val="003C01AF"/>
    <w:rsid w:val="003C09D3"/>
    <w:rsid w:val="003C1D4A"/>
    <w:rsid w:val="003C3959"/>
    <w:rsid w:val="003C3EF0"/>
    <w:rsid w:val="003C44BD"/>
    <w:rsid w:val="003C6CC1"/>
    <w:rsid w:val="003D11FA"/>
    <w:rsid w:val="003D4721"/>
    <w:rsid w:val="003D7505"/>
    <w:rsid w:val="003D7623"/>
    <w:rsid w:val="003D7D7D"/>
    <w:rsid w:val="003E079B"/>
    <w:rsid w:val="003E07D2"/>
    <w:rsid w:val="003E1ADF"/>
    <w:rsid w:val="003E379D"/>
    <w:rsid w:val="003E3EED"/>
    <w:rsid w:val="003E4AAE"/>
    <w:rsid w:val="003E5DED"/>
    <w:rsid w:val="003E60B9"/>
    <w:rsid w:val="003F2E83"/>
    <w:rsid w:val="003F3AE0"/>
    <w:rsid w:val="003F7429"/>
    <w:rsid w:val="003F7724"/>
    <w:rsid w:val="003F7A04"/>
    <w:rsid w:val="004002F9"/>
    <w:rsid w:val="00400C1E"/>
    <w:rsid w:val="00402968"/>
    <w:rsid w:val="0040317F"/>
    <w:rsid w:val="004041E6"/>
    <w:rsid w:val="00404205"/>
    <w:rsid w:val="004051B9"/>
    <w:rsid w:val="00405C3C"/>
    <w:rsid w:val="00406666"/>
    <w:rsid w:val="00407D69"/>
    <w:rsid w:val="004100F1"/>
    <w:rsid w:val="00411AD2"/>
    <w:rsid w:val="00412A91"/>
    <w:rsid w:val="00412B3E"/>
    <w:rsid w:val="00412E00"/>
    <w:rsid w:val="00413CD5"/>
    <w:rsid w:val="00413FA2"/>
    <w:rsid w:val="00414A93"/>
    <w:rsid w:val="00414B7A"/>
    <w:rsid w:val="00417227"/>
    <w:rsid w:val="00417E50"/>
    <w:rsid w:val="0042081B"/>
    <w:rsid w:val="00420D07"/>
    <w:rsid w:val="00421200"/>
    <w:rsid w:val="00421535"/>
    <w:rsid w:val="0042331F"/>
    <w:rsid w:val="00426153"/>
    <w:rsid w:val="00426650"/>
    <w:rsid w:val="00426923"/>
    <w:rsid w:val="0042708F"/>
    <w:rsid w:val="00427385"/>
    <w:rsid w:val="00430770"/>
    <w:rsid w:val="004316B1"/>
    <w:rsid w:val="0043254A"/>
    <w:rsid w:val="00434EAF"/>
    <w:rsid w:val="0043597D"/>
    <w:rsid w:val="00435D3E"/>
    <w:rsid w:val="00436157"/>
    <w:rsid w:val="00436DF0"/>
    <w:rsid w:val="00437202"/>
    <w:rsid w:val="0044092E"/>
    <w:rsid w:val="00441DB5"/>
    <w:rsid w:val="004439BB"/>
    <w:rsid w:val="00445128"/>
    <w:rsid w:val="004464A6"/>
    <w:rsid w:val="004473EF"/>
    <w:rsid w:val="00447A5B"/>
    <w:rsid w:val="00452DC9"/>
    <w:rsid w:val="00455FD8"/>
    <w:rsid w:val="00456395"/>
    <w:rsid w:val="00456A8F"/>
    <w:rsid w:val="004622FC"/>
    <w:rsid w:val="00463382"/>
    <w:rsid w:val="00464DE1"/>
    <w:rsid w:val="00467F84"/>
    <w:rsid w:val="0047324E"/>
    <w:rsid w:val="00473C16"/>
    <w:rsid w:val="00474D26"/>
    <w:rsid w:val="00476142"/>
    <w:rsid w:val="00476D54"/>
    <w:rsid w:val="004770A4"/>
    <w:rsid w:val="00480706"/>
    <w:rsid w:val="00482467"/>
    <w:rsid w:val="0048367D"/>
    <w:rsid w:val="00485DC3"/>
    <w:rsid w:val="0048722A"/>
    <w:rsid w:val="00492D0E"/>
    <w:rsid w:val="00492F07"/>
    <w:rsid w:val="0049408B"/>
    <w:rsid w:val="00495686"/>
    <w:rsid w:val="00495B14"/>
    <w:rsid w:val="004966E5"/>
    <w:rsid w:val="00497A49"/>
    <w:rsid w:val="004A05F6"/>
    <w:rsid w:val="004A20F9"/>
    <w:rsid w:val="004A2AB4"/>
    <w:rsid w:val="004A49D2"/>
    <w:rsid w:val="004A4E4A"/>
    <w:rsid w:val="004A51FB"/>
    <w:rsid w:val="004B0D02"/>
    <w:rsid w:val="004B258A"/>
    <w:rsid w:val="004C0872"/>
    <w:rsid w:val="004C29CB"/>
    <w:rsid w:val="004C3D1D"/>
    <w:rsid w:val="004C4E63"/>
    <w:rsid w:val="004C57E3"/>
    <w:rsid w:val="004C78AF"/>
    <w:rsid w:val="004C791F"/>
    <w:rsid w:val="004D0416"/>
    <w:rsid w:val="004D083C"/>
    <w:rsid w:val="004D171C"/>
    <w:rsid w:val="004D1837"/>
    <w:rsid w:val="004D1AF5"/>
    <w:rsid w:val="004D1BAB"/>
    <w:rsid w:val="004D4125"/>
    <w:rsid w:val="004D52EC"/>
    <w:rsid w:val="004E57A5"/>
    <w:rsid w:val="004F19C9"/>
    <w:rsid w:val="004F311F"/>
    <w:rsid w:val="00501C70"/>
    <w:rsid w:val="0050325A"/>
    <w:rsid w:val="005032FE"/>
    <w:rsid w:val="00503B70"/>
    <w:rsid w:val="005043F1"/>
    <w:rsid w:val="00511A14"/>
    <w:rsid w:val="0051323E"/>
    <w:rsid w:val="00514833"/>
    <w:rsid w:val="00514A52"/>
    <w:rsid w:val="00514C8E"/>
    <w:rsid w:val="0051502D"/>
    <w:rsid w:val="00515683"/>
    <w:rsid w:val="00516163"/>
    <w:rsid w:val="00520FE6"/>
    <w:rsid w:val="00521AB9"/>
    <w:rsid w:val="00525A1A"/>
    <w:rsid w:val="005262FF"/>
    <w:rsid w:val="0053097C"/>
    <w:rsid w:val="005310F9"/>
    <w:rsid w:val="00531811"/>
    <w:rsid w:val="00531A1E"/>
    <w:rsid w:val="00532924"/>
    <w:rsid w:val="00532E29"/>
    <w:rsid w:val="0053726D"/>
    <w:rsid w:val="00540951"/>
    <w:rsid w:val="00542FFE"/>
    <w:rsid w:val="00544D06"/>
    <w:rsid w:val="0054588F"/>
    <w:rsid w:val="00545AC3"/>
    <w:rsid w:val="00545C91"/>
    <w:rsid w:val="005465B8"/>
    <w:rsid w:val="00546D94"/>
    <w:rsid w:val="0054793A"/>
    <w:rsid w:val="0055012C"/>
    <w:rsid w:val="00550292"/>
    <w:rsid w:val="00550415"/>
    <w:rsid w:val="00551406"/>
    <w:rsid w:val="00554DDB"/>
    <w:rsid w:val="005554A3"/>
    <w:rsid w:val="00556BCB"/>
    <w:rsid w:val="00557770"/>
    <w:rsid w:val="0056074E"/>
    <w:rsid w:val="005609D8"/>
    <w:rsid w:val="00560AFC"/>
    <w:rsid w:val="005620CF"/>
    <w:rsid w:val="00564C65"/>
    <w:rsid w:val="00565668"/>
    <w:rsid w:val="0056706F"/>
    <w:rsid w:val="00567601"/>
    <w:rsid w:val="00570042"/>
    <w:rsid w:val="00570D34"/>
    <w:rsid w:val="00572ACA"/>
    <w:rsid w:val="00572D2D"/>
    <w:rsid w:val="00574524"/>
    <w:rsid w:val="005765C9"/>
    <w:rsid w:val="00577CB9"/>
    <w:rsid w:val="00583069"/>
    <w:rsid w:val="00584702"/>
    <w:rsid w:val="00590816"/>
    <w:rsid w:val="00590B58"/>
    <w:rsid w:val="005917D4"/>
    <w:rsid w:val="00592823"/>
    <w:rsid w:val="00594777"/>
    <w:rsid w:val="00595CE1"/>
    <w:rsid w:val="0059668C"/>
    <w:rsid w:val="00596E7A"/>
    <w:rsid w:val="00596FE9"/>
    <w:rsid w:val="005977EA"/>
    <w:rsid w:val="0059795A"/>
    <w:rsid w:val="00597A3B"/>
    <w:rsid w:val="005A12F5"/>
    <w:rsid w:val="005A32B6"/>
    <w:rsid w:val="005A4DED"/>
    <w:rsid w:val="005B0014"/>
    <w:rsid w:val="005B1FC5"/>
    <w:rsid w:val="005B2B8A"/>
    <w:rsid w:val="005B35D6"/>
    <w:rsid w:val="005B668C"/>
    <w:rsid w:val="005B6975"/>
    <w:rsid w:val="005B6994"/>
    <w:rsid w:val="005B70AD"/>
    <w:rsid w:val="005B7245"/>
    <w:rsid w:val="005B7EF9"/>
    <w:rsid w:val="005C03A6"/>
    <w:rsid w:val="005C0D2C"/>
    <w:rsid w:val="005C5963"/>
    <w:rsid w:val="005C6899"/>
    <w:rsid w:val="005D02AD"/>
    <w:rsid w:val="005D0D53"/>
    <w:rsid w:val="005D17F2"/>
    <w:rsid w:val="005D1DFF"/>
    <w:rsid w:val="005D20BC"/>
    <w:rsid w:val="005D3408"/>
    <w:rsid w:val="005D3B3E"/>
    <w:rsid w:val="005D4FAE"/>
    <w:rsid w:val="005D5006"/>
    <w:rsid w:val="005D5FCE"/>
    <w:rsid w:val="005D6C08"/>
    <w:rsid w:val="005D7664"/>
    <w:rsid w:val="005E0140"/>
    <w:rsid w:val="005E2DBE"/>
    <w:rsid w:val="005E3A78"/>
    <w:rsid w:val="005E76A6"/>
    <w:rsid w:val="005F07F4"/>
    <w:rsid w:val="005F17BD"/>
    <w:rsid w:val="005F1E83"/>
    <w:rsid w:val="005F24A8"/>
    <w:rsid w:val="005F5206"/>
    <w:rsid w:val="005F5B35"/>
    <w:rsid w:val="005F68BB"/>
    <w:rsid w:val="005F7CF0"/>
    <w:rsid w:val="00601817"/>
    <w:rsid w:val="00602F7B"/>
    <w:rsid w:val="00605752"/>
    <w:rsid w:val="006068AE"/>
    <w:rsid w:val="0061113F"/>
    <w:rsid w:val="00611581"/>
    <w:rsid w:val="00612262"/>
    <w:rsid w:val="0061352E"/>
    <w:rsid w:val="0061477E"/>
    <w:rsid w:val="006150A5"/>
    <w:rsid w:val="00616198"/>
    <w:rsid w:val="00617005"/>
    <w:rsid w:val="00621A22"/>
    <w:rsid w:val="00623554"/>
    <w:rsid w:val="00623832"/>
    <w:rsid w:val="006257A2"/>
    <w:rsid w:val="00625DFB"/>
    <w:rsid w:val="0062797E"/>
    <w:rsid w:val="0063244B"/>
    <w:rsid w:val="0063353F"/>
    <w:rsid w:val="00636832"/>
    <w:rsid w:val="00637515"/>
    <w:rsid w:val="0063799A"/>
    <w:rsid w:val="006417F7"/>
    <w:rsid w:val="00643F3C"/>
    <w:rsid w:val="00645AFC"/>
    <w:rsid w:val="00646FD6"/>
    <w:rsid w:val="00647001"/>
    <w:rsid w:val="00647944"/>
    <w:rsid w:val="00647E50"/>
    <w:rsid w:val="00651413"/>
    <w:rsid w:val="00651EB6"/>
    <w:rsid w:val="00653D17"/>
    <w:rsid w:val="00654D14"/>
    <w:rsid w:val="00655282"/>
    <w:rsid w:val="006567EB"/>
    <w:rsid w:val="00657877"/>
    <w:rsid w:val="00657FA1"/>
    <w:rsid w:val="00661682"/>
    <w:rsid w:val="00661A07"/>
    <w:rsid w:val="00671793"/>
    <w:rsid w:val="00672259"/>
    <w:rsid w:val="00672E27"/>
    <w:rsid w:val="0067374E"/>
    <w:rsid w:val="00673ADA"/>
    <w:rsid w:val="006752D7"/>
    <w:rsid w:val="00675A6E"/>
    <w:rsid w:val="00675B35"/>
    <w:rsid w:val="00676D2F"/>
    <w:rsid w:val="00682AD7"/>
    <w:rsid w:val="00683A51"/>
    <w:rsid w:val="006852DD"/>
    <w:rsid w:val="00685E51"/>
    <w:rsid w:val="00685F52"/>
    <w:rsid w:val="006907BE"/>
    <w:rsid w:val="00690A93"/>
    <w:rsid w:val="00690E9E"/>
    <w:rsid w:val="006911C8"/>
    <w:rsid w:val="006913AF"/>
    <w:rsid w:val="006915E0"/>
    <w:rsid w:val="0069170A"/>
    <w:rsid w:val="0069348E"/>
    <w:rsid w:val="006940F6"/>
    <w:rsid w:val="00694331"/>
    <w:rsid w:val="00695A7F"/>
    <w:rsid w:val="00697E7B"/>
    <w:rsid w:val="006A11D2"/>
    <w:rsid w:val="006A28F3"/>
    <w:rsid w:val="006A2F7C"/>
    <w:rsid w:val="006A3B92"/>
    <w:rsid w:val="006A483F"/>
    <w:rsid w:val="006A48CB"/>
    <w:rsid w:val="006A5003"/>
    <w:rsid w:val="006A678E"/>
    <w:rsid w:val="006B0140"/>
    <w:rsid w:val="006B0789"/>
    <w:rsid w:val="006B12BA"/>
    <w:rsid w:val="006B1656"/>
    <w:rsid w:val="006B197C"/>
    <w:rsid w:val="006B1D0B"/>
    <w:rsid w:val="006B1E9B"/>
    <w:rsid w:val="006B1EDD"/>
    <w:rsid w:val="006B2600"/>
    <w:rsid w:val="006B28E5"/>
    <w:rsid w:val="006B377E"/>
    <w:rsid w:val="006B4309"/>
    <w:rsid w:val="006B51FF"/>
    <w:rsid w:val="006B5643"/>
    <w:rsid w:val="006B56FF"/>
    <w:rsid w:val="006C3509"/>
    <w:rsid w:val="006C46EC"/>
    <w:rsid w:val="006D1DE1"/>
    <w:rsid w:val="006D2469"/>
    <w:rsid w:val="006D43DC"/>
    <w:rsid w:val="006D604D"/>
    <w:rsid w:val="006D6402"/>
    <w:rsid w:val="006D7EFA"/>
    <w:rsid w:val="006E0775"/>
    <w:rsid w:val="006E19E2"/>
    <w:rsid w:val="006E207F"/>
    <w:rsid w:val="006E2927"/>
    <w:rsid w:val="006E3542"/>
    <w:rsid w:val="006E407F"/>
    <w:rsid w:val="006E622F"/>
    <w:rsid w:val="006E68B9"/>
    <w:rsid w:val="006E7AA0"/>
    <w:rsid w:val="006F0A8E"/>
    <w:rsid w:val="006F10EE"/>
    <w:rsid w:val="006F23F6"/>
    <w:rsid w:val="006F24F9"/>
    <w:rsid w:val="006F252D"/>
    <w:rsid w:val="006F33B3"/>
    <w:rsid w:val="006F437A"/>
    <w:rsid w:val="006F50B0"/>
    <w:rsid w:val="006F514E"/>
    <w:rsid w:val="006F66D5"/>
    <w:rsid w:val="006F6AB5"/>
    <w:rsid w:val="006F6CF2"/>
    <w:rsid w:val="006F73ED"/>
    <w:rsid w:val="006F7C67"/>
    <w:rsid w:val="006F7FA4"/>
    <w:rsid w:val="006F7FF2"/>
    <w:rsid w:val="007003F6"/>
    <w:rsid w:val="00704BE4"/>
    <w:rsid w:val="00705008"/>
    <w:rsid w:val="007061CE"/>
    <w:rsid w:val="00713B03"/>
    <w:rsid w:val="00713B63"/>
    <w:rsid w:val="00717A56"/>
    <w:rsid w:val="007247CA"/>
    <w:rsid w:val="00727107"/>
    <w:rsid w:val="007312CA"/>
    <w:rsid w:val="007333C3"/>
    <w:rsid w:val="00733A32"/>
    <w:rsid w:val="00735902"/>
    <w:rsid w:val="007360D8"/>
    <w:rsid w:val="007361AA"/>
    <w:rsid w:val="007361EA"/>
    <w:rsid w:val="0073643E"/>
    <w:rsid w:val="0073665B"/>
    <w:rsid w:val="007379F1"/>
    <w:rsid w:val="00745527"/>
    <w:rsid w:val="007479BE"/>
    <w:rsid w:val="007507F2"/>
    <w:rsid w:val="00753334"/>
    <w:rsid w:val="0075385E"/>
    <w:rsid w:val="007542CB"/>
    <w:rsid w:val="00754843"/>
    <w:rsid w:val="007567D4"/>
    <w:rsid w:val="007601EE"/>
    <w:rsid w:val="00760268"/>
    <w:rsid w:val="00760343"/>
    <w:rsid w:val="00760A30"/>
    <w:rsid w:val="00760C1E"/>
    <w:rsid w:val="00761F34"/>
    <w:rsid w:val="00764B3B"/>
    <w:rsid w:val="00765601"/>
    <w:rsid w:val="00765EAE"/>
    <w:rsid w:val="00766896"/>
    <w:rsid w:val="007675BD"/>
    <w:rsid w:val="00767F73"/>
    <w:rsid w:val="007727A1"/>
    <w:rsid w:val="00773C9F"/>
    <w:rsid w:val="00775C4D"/>
    <w:rsid w:val="0077671D"/>
    <w:rsid w:val="0077697C"/>
    <w:rsid w:val="00777D1B"/>
    <w:rsid w:val="00777E4F"/>
    <w:rsid w:val="00780B4D"/>
    <w:rsid w:val="007829D6"/>
    <w:rsid w:val="00783765"/>
    <w:rsid w:val="00787E3A"/>
    <w:rsid w:val="0079147A"/>
    <w:rsid w:val="007936F8"/>
    <w:rsid w:val="00793E5E"/>
    <w:rsid w:val="007979C0"/>
    <w:rsid w:val="007A1130"/>
    <w:rsid w:val="007A361B"/>
    <w:rsid w:val="007A57EC"/>
    <w:rsid w:val="007A673F"/>
    <w:rsid w:val="007A70D6"/>
    <w:rsid w:val="007A7711"/>
    <w:rsid w:val="007B4749"/>
    <w:rsid w:val="007B48A8"/>
    <w:rsid w:val="007B4DAF"/>
    <w:rsid w:val="007C25A1"/>
    <w:rsid w:val="007C2E3C"/>
    <w:rsid w:val="007C314D"/>
    <w:rsid w:val="007C31AB"/>
    <w:rsid w:val="007C3E61"/>
    <w:rsid w:val="007C483E"/>
    <w:rsid w:val="007D0EA0"/>
    <w:rsid w:val="007D1261"/>
    <w:rsid w:val="007D13AC"/>
    <w:rsid w:val="007D2BFB"/>
    <w:rsid w:val="007D37AD"/>
    <w:rsid w:val="007D6048"/>
    <w:rsid w:val="007D6390"/>
    <w:rsid w:val="007D770D"/>
    <w:rsid w:val="007E1D40"/>
    <w:rsid w:val="007E2130"/>
    <w:rsid w:val="007E59C8"/>
    <w:rsid w:val="007E6039"/>
    <w:rsid w:val="007E65D7"/>
    <w:rsid w:val="007E689A"/>
    <w:rsid w:val="007E6A58"/>
    <w:rsid w:val="007E763C"/>
    <w:rsid w:val="007F0203"/>
    <w:rsid w:val="007F12F9"/>
    <w:rsid w:val="007F20DA"/>
    <w:rsid w:val="007F5446"/>
    <w:rsid w:val="007F769A"/>
    <w:rsid w:val="00801FE5"/>
    <w:rsid w:val="008023D1"/>
    <w:rsid w:val="00803B18"/>
    <w:rsid w:val="00804EF9"/>
    <w:rsid w:val="008055DA"/>
    <w:rsid w:val="00806712"/>
    <w:rsid w:val="008124A5"/>
    <w:rsid w:val="00812AEA"/>
    <w:rsid w:val="00813B56"/>
    <w:rsid w:val="00816778"/>
    <w:rsid w:val="008168F6"/>
    <w:rsid w:val="00816B6E"/>
    <w:rsid w:val="00816F7F"/>
    <w:rsid w:val="00817517"/>
    <w:rsid w:val="008206CB"/>
    <w:rsid w:val="00820BFA"/>
    <w:rsid w:val="00821015"/>
    <w:rsid w:val="00821A79"/>
    <w:rsid w:val="00822C35"/>
    <w:rsid w:val="00822E68"/>
    <w:rsid w:val="00822F20"/>
    <w:rsid w:val="00823C09"/>
    <w:rsid w:val="0083034C"/>
    <w:rsid w:val="00832BB2"/>
    <w:rsid w:val="00832D77"/>
    <w:rsid w:val="00835890"/>
    <w:rsid w:val="00840976"/>
    <w:rsid w:val="008442D4"/>
    <w:rsid w:val="008473D9"/>
    <w:rsid w:val="00847A73"/>
    <w:rsid w:val="0085291B"/>
    <w:rsid w:val="00854B68"/>
    <w:rsid w:val="0085677D"/>
    <w:rsid w:val="0085707F"/>
    <w:rsid w:val="0086014B"/>
    <w:rsid w:val="008609BC"/>
    <w:rsid w:val="008610F7"/>
    <w:rsid w:val="00865834"/>
    <w:rsid w:val="00866861"/>
    <w:rsid w:val="00873094"/>
    <w:rsid w:val="00873A98"/>
    <w:rsid w:val="00874268"/>
    <w:rsid w:val="00875B1D"/>
    <w:rsid w:val="00875E47"/>
    <w:rsid w:val="00876C79"/>
    <w:rsid w:val="00877BB4"/>
    <w:rsid w:val="00882BF1"/>
    <w:rsid w:val="008830BB"/>
    <w:rsid w:val="0088480A"/>
    <w:rsid w:val="00885933"/>
    <w:rsid w:val="008862D2"/>
    <w:rsid w:val="0088765D"/>
    <w:rsid w:val="0089095C"/>
    <w:rsid w:val="008910AA"/>
    <w:rsid w:val="00891648"/>
    <w:rsid w:val="00891B8C"/>
    <w:rsid w:val="00893B61"/>
    <w:rsid w:val="00897321"/>
    <w:rsid w:val="0089761E"/>
    <w:rsid w:val="008A03A9"/>
    <w:rsid w:val="008A0828"/>
    <w:rsid w:val="008A4224"/>
    <w:rsid w:val="008A6C0B"/>
    <w:rsid w:val="008B07FA"/>
    <w:rsid w:val="008B22C4"/>
    <w:rsid w:val="008C1AEE"/>
    <w:rsid w:val="008C2646"/>
    <w:rsid w:val="008C307F"/>
    <w:rsid w:val="008C5A08"/>
    <w:rsid w:val="008C5A69"/>
    <w:rsid w:val="008C63FC"/>
    <w:rsid w:val="008C726E"/>
    <w:rsid w:val="008C7CDD"/>
    <w:rsid w:val="008D07DA"/>
    <w:rsid w:val="008D119D"/>
    <w:rsid w:val="008D3492"/>
    <w:rsid w:val="008D3C6F"/>
    <w:rsid w:val="008D5AD0"/>
    <w:rsid w:val="008D6A67"/>
    <w:rsid w:val="008E0099"/>
    <w:rsid w:val="008E58B0"/>
    <w:rsid w:val="008E7656"/>
    <w:rsid w:val="008E7AB1"/>
    <w:rsid w:val="008F1816"/>
    <w:rsid w:val="008F2DD0"/>
    <w:rsid w:val="008F5353"/>
    <w:rsid w:val="008F5D07"/>
    <w:rsid w:val="008F6B74"/>
    <w:rsid w:val="008F6FEE"/>
    <w:rsid w:val="008F7B55"/>
    <w:rsid w:val="009029B4"/>
    <w:rsid w:val="00903302"/>
    <w:rsid w:val="00903A7A"/>
    <w:rsid w:val="009056AF"/>
    <w:rsid w:val="00910A5C"/>
    <w:rsid w:val="0091121F"/>
    <w:rsid w:val="00912CA0"/>
    <w:rsid w:val="00913C26"/>
    <w:rsid w:val="00915063"/>
    <w:rsid w:val="00916DE1"/>
    <w:rsid w:val="00920E55"/>
    <w:rsid w:val="009210BC"/>
    <w:rsid w:val="00923B3F"/>
    <w:rsid w:val="0092403D"/>
    <w:rsid w:val="00925DC6"/>
    <w:rsid w:val="009268EE"/>
    <w:rsid w:val="009271A8"/>
    <w:rsid w:val="009273E9"/>
    <w:rsid w:val="00930079"/>
    <w:rsid w:val="009316D5"/>
    <w:rsid w:val="00931FA3"/>
    <w:rsid w:val="00932217"/>
    <w:rsid w:val="00932879"/>
    <w:rsid w:val="0093370F"/>
    <w:rsid w:val="0093419F"/>
    <w:rsid w:val="00935538"/>
    <w:rsid w:val="00935692"/>
    <w:rsid w:val="009379C6"/>
    <w:rsid w:val="00937E21"/>
    <w:rsid w:val="00940A86"/>
    <w:rsid w:val="00941809"/>
    <w:rsid w:val="00941A14"/>
    <w:rsid w:val="00942E30"/>
    <w:rsid w:val="00943381"/>
    <w:rsid w:val="009458CB"/>
    <w:rsid w:val="0095385B"/>
    <w:rsid w:val="00954563"/>
    <w:rsid w:val="009553C6"/>
    <w:rsid w:val="0095569D"/>
    <w:rsid w:val="00957291"/>
    <w:rsid w:val="009577EB"/>
    <w:rsid w:val="00957EC4"/>
    <w:rsid w:val="009609FD"/>
    <w:rsid w:val="00962E5B"/>
    <w:rsid w:val="00962E8F"/>
    <w:rsid w:val="00963D3C"/>
    <w:rsid w:val="00964F59"/>
    <w:rsid w:val="009657A0"/>
    <w:rsid w:val="0096753D"/>
    <w:rsid w:val="009676D8"/>
    <w:rsid w:val="009677D6"/>
    <w:rsid w:val="009760BA"/>
    <w:rsid w:val="009819DE"/>
    <w:rsid w:val="00985FF9"/>
    <w:rsid w:val="009876D2"/>
    <w:rsid w:val="009901B3"/>
    <w:rsid w:val="00991705"/>
    <w:rsid w:val="009A4ADB"/>
    <w:rsid w:val="009A6C7B"/>
    <w:rsid w:val="009A6E16"/>
    <w:rsid w:val="009A75F5"/>
    <w:rsid w:val="009B1712"/>
    <w:rsid w:val="009B2103"/>
    <w:rsid w:val="009B3CB5"/>
    <w:rsid w:val="009B4C7D"/>
    <w:rsid w:val="009B597A"/>
    <w:rsid w:val="009B5D3C"/>
    <w:rsid w:val="009C1072"/>
    <w:rsid w:val="009C2B4B"/>
    <w:rsid w:val="009C387F"/>
    <w:rsid w:val="009C3A06"/>
    <w:rsid w:val="009C6AE5"/>
    <w:rsid w:val="009C7953"/>
    <w:rsid w:val="009D2696"/>
    <w:rsid w:val="009D36F4"/>
    <w:rsid w:val="009D48EE"/>
    <w:rsid w:val="009D4E85"/>
    <w:rsid w:val="009D5988"/>
    <w:rsid w:val="009E10CF"/>
    <w:rsid w:val="009E4B62"/>
    <w:rsid w:val="009E4E07"/>
    <w:rsid w:val="009E5A0F"/>
    <w:rsid w:val="009E6E61"/>
    <w:rsid w:val="009F13A5"/>
    <w:rsid w:val="009F1BDC"/>
    <w:rsid w:val="009F213F"/>
    <w:rsid w:val="009F38C2"/>
    <w:rsid w:val="009F5B52"/>
    <w:rsid w:val="009F6E29"/>
    <w:rsid w:val="009F7578"/>
    <w:rsid w:val="00A00ED2"/>
    <w:rsid w:val="00A010A2"/>
    <w:rsid w:val="00A0115E"/>
    <w:rsid w:val="00A0138F"/>
    <w:rsid w:val="00A033D5"/>
    <w:rsid w:val="00A04E43"/>
    <w:rsid w:val="00A05F9F"/>
    <w:rsid w:val="00A06A6D"/>
    <w:rsid w:val="00A10D50"/>
    <w:rsid w:val="00A118DD"/>
    <w:rsid w:val="00A11B9D"/>
    <w:rsid w:val="00A12C5F"/>
    <w:rsid w:val="00A13FF2"/>
    <w:rsid w:val="00A15F29"/>
    <w:rsid w:val="00A16E55"/>
    <w:rsid w:val="00A17542"/>
    <w:rsid w:val="00A1772F"/>
    <w:rsid w:val="00A17B96"/>
    <w:rsid w:val="00A20140"/>
    <w:rsid w:val="00A222F7"/>
    <w:rsid w:val="00A22561"/>
    <w:rsid w:val="00A22723"/>
    <w:rsid w:val="00A244DD"/>
    <w:rsid w:val="00A25B2F"/>
    <w:rsid w:val="00A265CE"/>
    <w:rsid w:val="00A26946"/>
    <w:rsid w:val="00A26E6E"/>
    <w:rsid w:val="00A273EB"/>
    <w:rsid w:val="00A27A58"/>
    <w:rsid w:val="00A3527B"/>
    <w:rsid w:val="00A3640D"/>
    <w:rsid w:val="00A365E8"/>
    <w:rsid w:val="00A37E4F"/>
    <w:rsid w:val="00A401CF"/>
    <w:rsid w:val="00A40464"/>
    <w:rsid w:val="00A41A10"/>
    <w:rsid w:val="00A41C81"/>
    <w:rsid w:val="00A41DE1"/>
    <w:rsid w:val="00A50AB4"/>
    <w:rsid w:val="00A5121F"/>
    <w:rsid w:val="00A52CDA"/>
    <w:rsid w:val="00A53B6C"/>
    <w:rsid w:val="00A54678"/>
    <w:rsid w:val="00A5545F"/>
    <w:rsid w:val="00A57342"/>
    <w:rsid w:val="00A57930"/>
    <w:rsid w:val="00A65395"/>
    <w:rsid w:val="00A6607A"/>
    <w:rsid w:val="00A667F5"/>
    <w:rsid w:val="00A672CF"/>
    <w:rsid w:val="00A70A83"/>
    <w:rsid w:val="00A71A34"/>
    <w:rsid w:val="00A74D57"/>
    <w:rsid w:val="00A7537C"/>
    <w:rsid w:val="00A75944"/>
    <w:rsid w:val="00A763CB"/>
    <w:rsid w:val="00A7735D"/>
    <w:rsid w:val="00A802BB"/>
    <w:rsid w:val="00A83790"/>
    <w:rsid w:val="00A84100"/>
    <w:rsid w:val="00A842D1"/>
    <w:rsid w:val="00A85AFB"/>
    <w:rsid w:val="00A8650F"/>
    <w:rsid w:val="00A8687F"/>
    <w:rsid w:val="00A871E5"/>
    <w:rsid w:val="00A872DD"/>
    <w:rsid w:val="00A911EF"/>
    <w:rsid w:val="00A932FB"/>
    <w:rsid w:val="00A95421"/>
    <w:rsid w:val="00A96DF4"/>
    <w:rsid w:val="00AA123F"/>
    <w:rsid w:val="00AA4B40"/>
    <w:rsid w:val="00AA5A86"/>
    <w:rsid w:val="00AB040D"/>
    <w:rsid w:val="00AB0F84"/>
    <w:rsid w:val="00AB1E6B"/>
    <w:rsid w:val="00AB2C2F"/>
    <w:rsid w:val="00AB33AA"/>
    <w:rsid w:val="00AB3598"/>
    <w:rsid w:val="00AB458F"/>
    <w:rsid w:val="00AB6827"/>
    <w:rsid w:val="00AC04D7"/>
    <w:rsid w:val="00AC27DC"/>
    <w:rsid w:val="00AC2A0A"/>
    <w:rsid w:val="00AC4485"/>
    <w:rsid w:val="00AC4941"/>
    <w:rsid w:val="00AC4D3E"/>
    <w:rsid w:val="00AC79AC"/>
    <w:rsid w:val="00AC7AA8"/>
    <w:rsid w:val="00AC7E34"/>
    <w:rsid w:val="00AD2AA5"/>
    <w:rsid w:val="00AD4689"/>
    <w:rsid w:val="00AD69AC"/>
    <w:rsid w:val="00AE06B6"/>
    <w:rsid w:val="00AE1789"/>
    <w:rsid w:val="00AE1B07"/>
    <w:rsid w:val="00AE21A4"/>
    <w:rsid w:val="00AE6D75"/>
    <w:rsid w:val="00AE6FE5"/>
    <w:rsid w:val="00AE7289"/>
    <w:rsid w:val="00AF107C"/>
    <w:rsid w:val="00AF3113"/>
    <w:rsid w:val="00AF3461"/>
    <w:rsid w:val="00AF3746"/>
    <w:rsid w:val="00AF422F"/>
    <w:rsid w:val="00AF503C"/>
    <w:rsid w:val="00AF6304"/>
    <w:rsid w:val="00AF63F1"/>
    <w:rsid w:val="00AF64BC"/>
    <w:rsid w:val="00B03DF6"/>
    <w:rsid w:val="00B058F2"/>
    <w:rsid w:val="00B06114"/>
    <w:rsid w:val="00B062DE"/>
    <w:rsid w:val="00B078CD"/>
    <w:rsid w:val="00B07FD9"/>
    <w:rsid w:val="00B12137"/>
    <w:rsid w:val="00B12DC7"/>
    <w:rsid w:val="00B1329D"/>
    <w:rsid w:val="00B13C5B"/>
    <w:rsid w:val="00B14DD2"/>
    <w:rsid w:val="00B158B0"/>
    <w:rsid w:val="00B20ED4"/>
    <w:rsid w:val="00B22C96"/>
    <w:rsid w:val="00B23116"/>
    <w:rsid w:val="00B23275"/>
    <w:rsid w:val="00B248E9"/>
    <w:rsid w:val="00B30374"/>
    <w:rsid w:val="00B303A5"/>
    <w:rsid w:val="00B3329F"/>
    <w:rsid w:val="00B33A2F"/>
    <w:rsid w:val="00B40801"/>
    <w:rsid w:val="00B41584"/>
    <w:rsid w:val="00B41727"/>
    <w:rsid w:val="00B41B21"/>
    <w:rsid w:val="00B42489"/>
    <w:rsid w:val="00B43DCE"/>
    <w:rsid w:val="00B468AC"/>
    <w:rsid w:val="00B471A3"/>
    <w:rsid w:val="00B47E32"/>
    <w:rsid w:val="00B53515"/>
    <w:rsid w:val="00B53783"/>
    <w:rsid w:val="00B53C18"/>
    <w:rsid w:val="00B540D0"/>
    <w:rsid w:val="00B54B8C"/>
    <w:rsid w:val="00B54E35"/>
    <w:rsid w:val="00B55041"/>
    <w:rsid w:val="00B560B7"/>
    <w:rsid w:val="00B6079E"/>
    <w:rsid w:val="00B61433"/>
    <w:rsid w:val="00B64744"/>
    <w:rsid w:val="00B647E9"/>
    <w:rsid w:val="00B64B8B"/>
    <w:rsid w:val="00B64C2F"/>
    <w:rsid w:val="00B72643"/>
    <w:rsid w:val="00B73A46"/>
    <w:rsid w:val="00B74173"/>
    <w:rsid w:val="00B74F11"/>
    <w:rsid w:val="00B82685"/>
    <w:rsid w:val="00B82A39"/>
    <w:rsid w:val="00B830AE"/>
    <w:rsid w:val="00B83306"/>
    <w:rsid w:val="00B9130D"/>
    <w:rsid w:val="00B91F3B"/>
    <w:rsid w:val="00B94B37"/>
    <w:rsid w:val="00B96612"/>
    <w:rsid w:val="00BA3264"/>
    <w:rsid w:val="00BA386E"/>
    <w:rsid w:val="00BA3B9A"/>
    <w:rsid w:val="00BA50E7"/>
    <w:rsid w:val="00BA7006"/>
    <w:rsid w:val="00BA7D89"/>
    <w:rsid w:val="00BB78CD"/>
    <w:rsid w:val="00BC11C1"/>
    <w:rsid w:val="00BC1CEA"/>
    <w:rsid w:val="00BC28BE"/>
    <w:rsid w:val="00BC39C1"/>
    <w:rsid w:val="00BC46F4"/>
    <w:rsid w:val="00BC5BA0"/>
    <w:rsid w:val="00BC64AE"/>
    <w:rsid w:val="00BC6AE3"/>
    <w:rsid w:val="00BC724D"/>
    <w:rsid w:val="00BC7F06"/>
    <w:rsid w:val="00BD0FE7"/>
    <w:rsid w:val="00BD2571"/>
    <w:rsid w:val="00BD2835"/>
    <w:rsid w:val="00BD48EA"/>
    <w:rsid w:val="00BD4C67"/>
    <w:rsid w:val="00BD5A96"/>
    <w:rsid w:val="00BD5F5C"/>
    <w:rsid w:val="00BD769E"/>
    <w:rsid w:val="00BE1C40"/>
    <w:rsid w:val="00BE2AA1"/>
    <w:rsid w:val="00BE38FF"/>
    <w:rsid w:val="00BE3C9F"/>
    <w:rsid w:val="00BE4A28"/>
    <w:rsid w:val="00BE5D24"/>
    <w:rsid w:val="00BE7AED"/>
    <w:rsid w:val="00BE7E68"/>
    <w:rsid w:val="00BF1CA0"/>
    <w:rsid w:val="00BF31FD"/>
    <w:rsid w:val="00BF37A2"/>
    <w:rsid w:val="00BF5274"/>
    <w:rsid w:val="00BF6705"/>
    <w:rsid w:val="00C00250"/>
    <w:rsid w:val="00C006BB"/>
    <w:rsid w:val="00C0250E"/>
    <w:rsid w:val="00C02C23"/>
    <w:rsid w:val="00C03BB8"/>
    <w:rsid w:val="00C040C0"/>
    <w:rsid w:val="00C05280"/>
    <w:rsid w:val="00C06B7A"/>
    <w:rsid w:val="00C102FC"/>
    <w:rsid w:val="00C10870"/>
    <w:rsid w:val="00C13D34"/>
    <w:rsid w:val="00C20406"/>
    <w:rsid w:val="00C20AA8"/>
    <w:rsid w:val="00C237C3"/>
    <w:rsid w:val="00C23C5D"/>
    <w:rsid w:val="00C26BA5"/>
    <w:rsid w:val="00C273D5"/>
    <w:rsid w:val="00C31582"/>
    <w:rsid w:val="00C35B99"/>
    <w:rsid w:val="00C37132"/>
    <w:rsid w:val="00C37ADC"/>
    <w:rsid w:val="00C403ED"/>
    <w:rsid w:val="00C43691"/>
    <w:rsid w:val="00C4379A"/>
    <w:rsid w:val="00C43B8A"/>
    <w:rsid w:val="00C455E4"/>
    <w:rsid w:val="00C465FD"/>
    <w:rsid w:val="00C46B23"/>
    <w:rsid w:val="00C476D1"/>
    <w:rsid w:val="00C47BA9"/>
    <w:rsid w:val="00C503CE"/>
    <w:rsid w:val="00C50619"/>
    <w:rsid w:val="00C50BB9"/>
    <w:rsid w:val="00C51886"/>
    <w:rsid w:val="00C52768"/>
    <w:rsid w:val="00C53711"/>
    <w:rsid w:val="00C53882"/>
    <w:rsid w:val="00C5544A"/>
    <w:rsid w:val="00C56E4F"/>
    <w:rsid w:val="00C56FD3"/>
    <w:rsid w:val="00C579F0"/>
    <w:rsid w:val="00C62722"/>
    <w:rsid w:val="00C63122"/>
    <w:rsid w:val="00C63A75"/>
    <w:rsid w:val="00C656BF"/>
    <w:rsid w:val="00C66F9A"/>
    <w:rsid w:val="00C67F5F"/>
    <w:rsid w:val="00C72175"/>
    <w:rsid w:val="00C72BC0"/>
    <w:rsid w:val="00C74A9C"/>
    <w:rsid w:val="00C75FFB"/>
    <w:rsid w:val="00C76E7A"/>
    <w:rsid w:val="00C818A5"/>
    <w:rsid w:val="00C83AC9"/>
    <w:rsid w:val="00C8692B"/>
    <w:rsid w:val="00C87F6F"/>
    <w:rsid w:val="00C906AC"/>
    <w:rsid w:val="00C9311F"/>
    <w:rsid w:val="00C9395A"/>
    <w:rsid w:val="00C94268"/>
    <w:rsid w:val="00C94EC9"/>
    <w:rsid w:val="00C962A3"/>
    <w:rsid w:val="00C97598"/>
    <w:rsid w:val="00C975D3"/>
    <w:rsid w:val="00C97EA4"/>
    <w:rsid w:val="00CA1D4F"/>
    <w:rsid w:val="00CA28D5"/>
    <w:rsid w:val="00CA3772"/>
    <w:rsid w:val="00CA6935"/>
    <w:rsid w:val="00CA7777"/>
    <w:rsid w:val="00CB04F4"/>
    <w:rsid w:val="00CB066B"/>
    <w:rsid w:val="00CB0705"/>
    <w:rsid w:val="00CB0859"/>
    <w:rsid w:val="00CB091A"/>
    <w:rsid w:val="00CB11A6"/>
    <w:rsid w:val="00CB1E36"/>
    <w:rsid w:val="00CB38EC"/>
    <w:rsid w:val="00CB5B1F"/>
    <w:rsid w:val="00CB6D23"/>
    <w:rsid w:val="00CC2F55"/>
    <w:rsid w:val="00CC3345"/>
    <w:rsid w:val="00CC5561"/>
    <w:rsid w:val="00CC6654"/>
    <w:rsid w:val="00CD0B2F"/>
    <w:rsid w:val="00CD2831"/>
    <w:rsid w:val="00CD43F8"/>
    <w:rsid w:val="00CD54E9"/>
    <w:rsid w:val="00CD57BF"/>
    <w:rsid w:val="00CE0A90"/>
    <w:rsid w:val="00CE0FCC"/>
    <w:rsid w:val="00CE1B80"/>
    <w:rsid w:val="00CE4C3B"/>
    <w:rsid w:val="00CE6B08"/>
    <w:rsid w:val="00CE720E"/>
    <w:rsid w:val="00CF09DF"/>
    <w:rsid w:val="00CF53C3"/>
    <w:rsid w:val="00CF68D7"/>
    <w:rsid w:val="00CF72B7"/>
    <w:rsid w:val="00D00C4F"/>
    <w:rsid w:val="00D0106C"/>
    <w:rsid w:val="00D0120F"/>
    <w:rsid w:val="00D039A9"/>
    <w:rsid w:val="00D0677B"/>
    <w:rsid w:val="00D06D62"/>
    <w:rsid w:val="00D1034E"/>
    <w:rsid w:val="00D1063B"/>
    <w:rsid w:val="00D10B7B"/>
    <w:rsid w:val="00D10F3C"/>
    <w:rsid w:val="00D130B6"/>
    <w:rsid w:val="00D152B3"/>
    <w:rsid w:val="00D17C49"/>
    <w:rsid w:val="00D20BEC"/>
    <w:rsid w:val="00D214BA"/>
    <w:rsid w:val="00D23670"/>
    <w:rsid w:val="00D23686"/>
    <w:rsid w:val="00D250F3"/>
    <w:rsid w:val="00D25AA2"/>
    <w:rsid w:val="00D2784E"/>
    <w:rsid w:val="00D27CE0"/>
    <w:rsid w:val="00D30647"/>
    <w:rsid w:val="00D30E96"/>
    <w:rsid w:val="00D31522"/>
    <w:rsid w:val="00D332BA"/>
    <w:rsid w:val="00D33FD3"/>
    <w:rsid w:val="00D362D5"/>
    <w:rsid w:val="00D43FDB"/>
    <w:rsid w:val="00D44EC8"/>
    <w:rsid w:val="00D45627"/>
    <w:rsid w:val="00D4659C"/>
    <w:rsid w:val="00D47915"/>
    <w:rsid w:val="00D47BF2"/>
    <w:rsid w:val="00D50873"/>
    <w:rsid w:val="00D5177D"/>
    <w:rsid w:val="00D51978"/>
    <w:rsid w:val="00D51A57"/>
    <w:rsid w:val="00D51F51"/>
    <w:rsid w:val="00D53707"/>
    <w:rsid w:val="00D559EE"/>
    <w:rsid w:val="00D579E3"/>
    <w:rsid w:val="00D608E2"/>
    <w:rsid w:val="00D62740"/>
    <w:rsid w:val="00D63169"/>
    <w:rsid w:val="00D63744"/>
    <w:rsid w:val="00D637AD"/>
    <w:rsid w:val="00D65B4D"/>
    <w:rsid w:val="00D67363"/>
    <w:rsid w:val="00D70BB0"/>
    <w:rsid w:val="00D70CA1"/>
    <w:rsid w:val="00D71737"/>
    <w:rsid w:val="00D7657B"/>
    <w:rsid w:val="00D76659"/>
    <w:rsid w:val="00D770D2"/>
    <w:rsid w:val="00D80384"/>
    <w:rsid w:val="00D82409"/>
    <w:rsid w:val="00D83C6E"/>
    <w:rsid w:val="00D843CE"/>
    <w:rsid w:val="00D846B6"/>
    <w:rsid w:val="00D846EF"/>
    <w:rsid w:val="00D87C4C"/>
    <w:rsid w:val="00D937BA"/>
    <w:rsid w:val="00D93E9F"/>
    <w:rsid w:val="00D968D4"/>
    <w:rsid w:val="00D972DA"/>
    <w:rsid w:val="00DA0842"/>
    <w:rsid w:val="00DA0D66"/>
    <w:rsid w:val="00DA24B4"/>
    <w:rsid w:val="00DA26EC"/>
    <w:rsid w:val="00DA2994"/>
    <w:rsid w:val="00DA3B73"/>
    <w:rsid w:val="00DA53AB"/>
    <w:rsid w:val="00DA6F25"/>
    <w:rsid w:val="00DA721F"/>
    <w:rsid w:val="00DB04E4"/>
    <w:rsid w:val="00DB13B2"/>
    <w:rsid w:val="00DB14DC"/>
    <w:rsid w:val="00DB23E0"/>
    <w:rsid w:val="00DB3A62"/>
    <w:rsid w:val="00DB4ACC"/>
    <w:rsid w:val="00DB4E42"/>
    <w:rsid w:val="00DB7C23"/>
    <w:rsid w:val="00DC01BB"/>
    <w:rsid w:val="00DC377A"/>
    <w:rsid w:val="00DC4965"/>
    <w:rsid w:val="00DD0F4B"/>
    <w:rsid w:val="00DD347E"/>
    <w:rsid w:val="00DD357F"/>
    <w:rsid w:val="00DD4D31"/>
    <w:rsid w:val="00DD55D7"/>
    <w:rsid w:val="00DD6080"/>
    <w:rsid w:val="00DD630E"/>
    <w:rsid w:val="00DE0320"/>
    <w:rsid w:val="00DE14DE"/>
    <w:rsid w:val="00DE16FE"/>
    <w:rsid w:val="00DE3649"/>
    <w:rsid w:val="00DE3BD7"/>
    <w:rsid w:val="00DE5D56"/>
    <w:rsid w:val="00DE6C3F"/>
    <w:rsid w:val="00DF017C"/>
    <w:rsid w:val="00DF2CC6"/>
    <w:rsid w:val="00DF2D31"/>
    <w:rsid w:val="00DF2DDD"/>
    <w:rsid w:val="00DF693D"/>
    <w:rsid w:val="00DF78F9"/>
    <w:rsid w:val="00DF7D18"/>
    <w:rsid w:val="00E00554"/>
    <w:rsid w:val="00E02F33"/>
    <w:rsid w:val="00E03DB6"/>
    <w:rsid w:val="00E04253"/>
    <w:rsid w:val="00E04A9B"/>
    <w:rsid w:val="00E04F2C"/>
    <w:rsid w:val="00E0615B"/>
    <w:rsid w:val="00E0795A"/>
    <w:rsid w:val="00E12634"/>
    <w:rsid w:val="00E13186"/>
    <w:rsid w:val="00E1401D"/>
    <w:rsid w:val="00E151BB"/>
    <w:rsid w:val="00E15556"/>
    <w:rsid w:val="00E15C66"/>
    <w:rsid w:val="00E168A9"/>
    <w:rsid w:val="00E16E0F"/>
    <w:rsid w:val="00E25E24"/>
    <w:rsid w:val="00E26C60"/>
    <w:rsid w:val="00E306B9"/>
    <w:rsid w:val="00E30A20"/>
    <w:rsid w:val="00E3197E"/>
    <w:rsid w:val="00E329EE"/>
    <w:rsid w:val="00E32A53"/>
    <w:rsid w:val="00E32AE3"/>
    <w:rsid w:val="00E32DD6"/>
    <w:rsid w:val="00E3485D"/>
    <w:rsid w:val="00E358DD"/>
    <w:rsid w:val="00E425BA"/>
    <w:rsid w:val="00E43A16"/>
    <w:rsid w:val="00E446D5"/>
    <w:rsid w:val="00E46BBC"/>
    <w:rsid w:val="00E52665"/>
    <w:rsid w:val="00E55FF0"/>
    <w:rsid w:val="00E5607C"/>
    <w:rsid w:val="00E56F32"/>
    <w:rsid w:val="00E60076"/>
    <w:rsid w:val="00E61B38"/>
    <w:rsid w:val="00E62472"/>
    <w:rsid w:val="00E63FEF"/>
    <w:rsid w:val="00E64859"/>
    <w:rsid w:val="00E65D6B"/>
    <w:rsid w:val="00E66E40"/>
    <w:rsid w:val="00E67118"/>
    <w:rsid w:val="00E70EBE"/>
    <w:rsid w:val="00E7269E"/>
    <w:rsid w:val="00E73A5D"/>
    <w:rsid w:val="00E7547D"/>
    <w:rsid w:val="00E76BC7"/>
    <w:rsid w:val="00E817A9"/>
    <w:rsid w:val="00E828C2"/>
    <w:rsid w:val="00E83E9C"/>
    <w:rsid w:val="00E8400D"/>
    <w:rsid w:val="00E864B8"/>
    <w:rsid w:val="00E87542"/>
    <w:rsid w:val="00E900CF"/>
    <w:rsid w:val="00E90945"/>
    <w:rsid w:val="00E91BB8"/>
    <w:rsid w:val="00EA1C7F"/>
    <w:rsid w:val="00EA24E7"/>
    <w:rsid w:val="00EA2F29"/>
    <w:rsid w:val="00EB050C"/>
    <w:rsid w:val="00EB0935"/>
    <w:rsid w:val="00EB0BE0"/>
    <w:rsid w:val="00EB1972"/>
    <w:rsid w:val="00EB2F03"/>
    <w:rsid w:val="00EB380C"/>
    <w:rsid w:val="00EB3BC3"/>
    <w:rsid w:val="00EB45B0"/>
    <w:rsid w:val="00EB4C18"/>
    <w:rsid w:val="00EB61A1"/>
    <w:rsid w:val="00EC0513"/>
    <w:rsid w:val="00EC1B90"/>
    <w:rsid w:val="00EC2312"/>
    <w:rsid w:val="00EC2E94"/>
    <w:rsid w:val="00EC2F3B"/>
    <w:rsid w:val="00EC4C99"/>
    <w:rsid w:val="00EC4E5D"/>
    <w:rsid w:val="00EC62E0"/>
    <w:rsid w:val="00EC7D8D"/>
    <w:rsid w:val="00ED0900"/>
    <w:rsid w:val="00ED102B"/>
    <w:rsid w:val="00ED218C"/>
    <w:rsid w:val="00ED2268"/>
    <w:rsid w:val="00ED287D"/>
    <w:rsid w:val="00ED38EC"/>
    <w:rsid w:val="00ED55D6"/>
    <w:rsid w:val="00ED68C1"/>
    <w:rsid w:val="00ED79EA"/>
    <w:rsid w:val="00EE138D"/>
    <w:rsid w:val="00EE23B7"/>
    <w:rsid w:val="00EE258F"/>
    <w:rsid w:val="00EE4C79"/>
    <w:rsid w:val="00EE642B"/>
    <w:rsid w:val="00EF3005"/>
    <w:rsid w:val="00EF3CA8"/>
    <w:rsid w:val="00EF49AB"/>
    <w:rsid w:val="00EF568E"/>
    <w:rsid w:val="00EF6FB9"/>
    <w:rsid w:val="00EF718F"/>
    <w:rsid w:val="00F002E4"/>
    <w:rsid w:val="00F02B59"/>
    <w:rsid w:val="00F03B2C"/>
    <w:rsid w:val="00F06E8B"/>
    <w:rsid w:val="00F074AA"/>
    <w:rsid w:val="00F075C1"/>
    <w:rsid w:val="00F07CA3"/>
    <w:rsid w:val="00F11147"/>
    <w:rsid w:val="00F11153"/>
    <w:rsid w:val="00F112E2"/>
    <w:rsid w:val="00F125E0"/>
    <w:rsid w:val="00F13F86"/>
    <w:rsid w:val="00F145A3"/>
    <w:rsid w:val="00F21A39"/>
    <w:rsid w:val="00F250CE"/>
    <w:rsid w:val="00F253AE"/>
    <w:rsid w:val="00F255E9"/>
    <w:rsid w:val="00F32A7B"/>
    <w:rsid w:val="00F401CD"/>
    <w:rsid w:val="00F4097B"/>
    <w:rsid w:val="00F42150"/>
    <w:rsid w:val="00F4292D"/>
    <w:rsid w:val="00F432F7"/>
    <w:rsid w:val="00F45D68"/>
    <w:rsid w:val="00F46DF6"/>
    <w:rsid w:val="00F47B1A"/>
    <w:rsid w:val="00F50549"/>
    <w:rsid w:val="00F53C01"/>
    <w:rsid w:val="00F54B7C"/>
    <w:rsid w:val="00F55A28"/>
    <w:rsid w:val="00F63655"/>
    <w:rsid w:val="00F63C07"/>
    <w:rsid w:val="00F64852"/>
    <w:rsid w:val="00F672A2"/>
    <w:rsid w:val="00F67D98"/>
    <w:rsid w:val="00F67D9F"/>
    <w:rsid w:val="00F7034C"/>
    <w:rsid w:val="00F71920"/>
    <w:rsid w:val="00F721BF"/>
    <w:rsid w:val="00F72483"/>
    <w:rsid w:val="00F72B07"/>
    <w:rsid w:val="00F734E9"/>
    <w:rsid w:val="00F74B32"/>
    <w:rsid w:val="00F75234"/>
    <w:rsid w:val="00F764B8"/>
    <w:rsid w:val="00F81FFF"/>
    <w:rsid w:val="00F82BC3"/>
    <w:rsid w:val="00F83047"/>
    <w:rsid w:val="00F8488D"/>
    <w:rsid w:val="00F867EC"/>
    <w:rsid w:val="00F91B7E"/>
    <w:rsid w:val="00FA0306"/>
    <w:rsid w:val="00FA1552"/>
    <w:rsid w:val="00FA591C"/>
    <w:rsid w:val="00FA6796"/>
    <w:rsid w:val="00FA76D3"/>
    <w:rsid w:val="00FB1436"/>
    <w:rsid w:val="00FB1CD4"/>
    <w:rsid w:val="00FB23D9"/>
    <w:rsid w:val="00FB2568"/>
    <w:rsid w:val="00FB259D"/>
    <w:rsid w:val="00FB3B62"/>
    <w:rsid w:val="00FB42D7"/>
    <w:rsid w:val="00FB5288"/>
    <w:rsid w:val="00FB6775"/>
    <w:rsid w:val="00FC05D7"/>
    <w:rsid w:val="00FC2147"/>
    <w:rsid w:val="00FC6FD3"/>
    <w:rsid w:val="00FC7E6E"/>
    <w:rsid w:val="00FD07A3"/>
    <w:rsid w:val="00FD313B"/>
    <w:rsid w:val="00FD32CB"/>
    <w:rsid w:val="00FD55D1"/>
    <w:rsid w:val="00FD6977"/>
    <w:rsid w:val="00FE2635"/>
    <w:rsid w:val="00FE29C8"/>
    <w:rsid w:val="00FE4B6C"/>
    <w:rsid w:val="00FE4BDC"/>
    <w:rsid w:val="00FE5833"/>
    <w:rsid w:val="00FE5A16"/>
    <w:rsid w:val="00FE5B5B"/>
    <w:rsid w:val="00FF125C"/>
    <w:rsid w:val="00FF24AB"/>
    <w:rsid w:val="00FF2F8C"/>
    <w:rsid w:val="00FF6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015F8BA7"/>
  <w15:docId w15:val="{71DA786D-372C-4D80-A0B5-3BF9D08C5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C78AF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4FB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nhideWhenUsed/>
    <w:qFormat/>
    <w:rsid w:val="0019056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6AE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19056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6AED" w:themeColor="accent1"/>
    </w:rPr>
  </w:style>
  <w:style w:type="paragraph" w:styleId="Ttulo4">
    <w:name w:val="heading 4"/>
    <w:basedOn w:val="Normal"/>
    <w:next w:val="Normal"/>
    <w:link w:val="Ttulo4Car"/>
    <w:unhideWhenUsed/>
    <w:qFormat/>
    <w:rsid w:val="0019056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6AED" w:themeColor="accent1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19056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003476" w:themeColor="accent1" w:themeShade="7F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190564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3476" w:themeColor="accent1" w:themeShade="7F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190564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190564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190564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C78AF"/>
    <w:rPr>
      <w:rFonts w:asciiTheme="majorHAnsi" w:eastAsiaTheme="majorEastAsia" w:hAnsiTheme="majorHAnsi" w:cstheme="majorBidi"/>
      <w:b/>
      <w:bCs/>
      <w:color w:val="004FB1" w:themeColor="accent1" w:themeShade="BF"/>
      <w:sz w:val="28"/>
      <w:szCs w:val="28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4C7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4C78AF"/>
    <w:rPr>
      <w:rFonts w:ascii="Tahoma" w:hAnsi="Tahoma" w:cs="Tahoma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1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1CA0"/>
    <w:rPr>
      <w:rFonts w:ascii="Tahoma" w:hAnsi="Tahoma" w:cs="Tahoma"/>
      <w:sz w:val="16"/>
      <w:szCs w:val="16"/>
    </w:rPr>
  </w:style>
  <w:style w:type="paragraph" w:styleId="Descripcin">
    <w:name w:val="caption"/>
    <w:basedOn w:val="Normal"/>
    <w:next w:val="Normal"/>
    <w:unhideWhenUsed/>
    <w:qFormat/>
    <w:rsid w:val="00BF1CA0"/>
    <w:pPr>
      <w:spacing w:line="240" w:lineRule="auto"/>
    </w:pPr>
    <w:rPr>
      <w:b/>
      <w:bCs/>
      <w:color w:val="006AED" w:themeColor="accent1"/>
      <w:sz w:val="18"/>
      <w:szCs w:val="18"/>
    </w:rPr>
  </w:style>
  <w:style w:type="character" w:customStyle="1" w:styleId="Ttulo2Car">
    <w:name w:val="Título 2 Car"/>
    <w:basedOn w:val="Fuentedeprrafopredeter"/>
    <w:link w:val="Ttulo2"/>
    <w:rsid w:val="00190564"/>
    <w:rPr>
      <w:rFonts w:asciiTheme="majorHAnsi" w:eastAsiaTheme="majorEastAsia" w:hAnsiTheme="majorHAnsi" w:cstheme="majorBidi"/>
      <w:b/>
      <w:bCs/>
      <w:color w:val="006AE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190564"/>
    <w:rPr>
      <w:rFonts w:asciiTheme="majorHAnsi" w:eastAsiaTheme="majorEastAsia" w:hAnsiTheme="majorHAnsi" w:cstheme="majorBidi"/>
      <w:b/>
      <w:bCs/>
      <w:color w:val="006AED" w:themeColor="accent1"/>
    </w:rPr>
  </w:style>
  <w:style w:type="character" w:customStyle="1" w:styleId="Ttulo4Car">
    <w:name w:val="Título 4 Car"/>
    <w:basedOn w:val="Fuentedeprrafopredeter"/>
    <w:link w:val="Ttulo4"/>
    <w:rsid w:val="00190564"/>
    <w:rPr>
      <w:rFonts w:asciiTheme="majorHAnsi" w:eastAsiaTheme="majorEastAsia" w:hAnsiTheme="majorHAnsi" w:cstheme="majorBidi"/>
      <w:b/>
      <w:bCs/>
      <w:i/>
      <w:iCs/>
      <w:color w:val="006AED" w:themeColor="accent1"/>
    </w:rPr>
  </w:style>
  <w:style w:type="character" w:customStyle="1" w:styleId="Ttulo5Car">
    <w:name w:val="Título 5 Car"/>
    <w:basedOn w:val="Fuentedeprrafopredeter"/>
    <w:link w:val="Ttulo5"/>
    <w:semiHidden/>
    <w:rsid w:val="00190564"/>
    <w:rPr>
      <w:rFonts w:asciiTheme="majorHAnsi" w:eastAsiaTheme="majorEastAsia" w:hAnsiTheme="majorHAnsi" w:cstheme="majorBidi"/>
      <w:color w:val="003476" w:themeColor="accent1" w:themeShade="7F"/>
    </w:rPr>
  </w:style>
  <w:style w:type="character" w:customStyle="1" w:styleId="Ttulo6Car">
    <w:name w:val="Título 6 Car"/>
    <w:basedOn w:val="Fuentedeprrafopredeter"/>
    <w:link w:val="Ttulo6"/>
    <w:semiHidden/>
    <w:rsid w:val="00190564"/>
    <w:rPr>
      <w:rFonts w:asciiTheme="majorHAnsi" w:eastAsiaTheme="majorEastAsia" w:hAnsiTheme="majorHAnsi" w:cstheme="majorBidi"/>
      <w:i/>
      <w:iCs/>
      <w:color w:val="003476" w:themeColor="accent1" w:themeShade="7F"/>
    </w:rPr>
  </w:style>
  <w:style w:type="character" w:customStyle="1" w:styleId="Ttulo7Car">
    <w:name w:val="Título 7 Car"/>
    <w:basedOn w:val="Fuentedeprrafopredeter"/>
    <w:link w:val="Ttulo7"/>
    <w:semiHidden/>
    <w:rsid w:val="0019056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semiHidden/>
    <w:rsid w:val="0019056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semiHidden/>
    <w:rsid w:val="0019056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DC1">
    <w:name w:val="toc 1"/>
    <w:basedOn w:val="Normal"/>
    <w:next w:val="Normal"/>
    <w:autoRedefine/>
    <w:uiPriority w:val="39"/>
    <w:unhideWhenUsed/>
    <w:rsid w:val="008830BB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8830BB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8830BB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8830BB"/>
    <w:rPr>
      <w:color w:val="E78707" w:themeColor="hyperlink"/>
      <w:u w:val="single"/>
    </w:rPr>
  </w:style>
  <w:style w:type="table" w:styleId="Tablaconcuadrcula">
    <w:name w:val="Table Grid"/>
    <w:basedOn w:val="Tablanormal"/>
    <w:uiPriority w:val="59"/>
    <w:rsid w:val="002E750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705008"/>
    <w:pPr>
      <w:ind w:left="720"/>
      <w:contextualSpacing/>
    </w:pPr>
  </w:style>
  <w:style w:type="paragraph" w:styleId="Tabladeilustraciones">
    <w:name w:val="table of figures"/>
    <w:basedOn w:val="Normal"/>
    <w:next w:val="Normal"/>
    <w:uiPriority w:val="99"/>
    <w:unhideWhenUsed/>
    <w:rsid w:val="00A3527B"/>
    <w:pPr>
      <w:spacing w:after="0"/>
    </w:pPr>
  </w:style>
  <w:style w:type="paragraph" w:styleId="Textonotapie">
    <w:name w:val="footnote text"/>
    <w:basedOn w:val="Normal"/>
    <w:link w:val="TextonotapieCar"/>
    <w:semiHidden/>
    <w:unhideWhenUsed/>
    <w:rsid w:val="001C686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C686C"/>
    <w:rPr>
      <w:sz w:val="20"/>
      <w:szCs w:val="20"/>
    </w:rPr>
  </w:style>
  <w:style w:type="character" w:styleId="Refdenotaalpie">
    <w:name w:val="footnote reference"/>
    <w:basedOn w:val="Fuentedeprrafopredeter"/>
    <w:semiHidden/>
    <w:unhideWhenUsed/>
    <w:rsid w:val="001C686C"/>
    <w:rPr>
      <w:vertAlign w:val="superscript"/>
    </w:rPr>
  </w:style>
  <w:style w:type="paragraph" w:styleId="Encabezado">
    <w:name w:val="header"/>
    <w:basedOn w:val="Normal"/>
    <w:link w:val="EncabezadoCar"/>
    <w:unhideWhenUsed/>
    <w:rsid w:val="00116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6937"/>
  </w:style>
  <w:style w:type="paragraph" w:styleId="Piedepgina">
    <w:name w:val="footer"/>
    <w:basedOn w:val="Normal"/>
    <w:link w:val="PiedepginaCar"/>
    <w:uiPriority w:val="99"/>
    <w:unhideWhenUsed/>
    <w:rsid w:val="00116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6937"/>
  </w:style>
  <w:style w:type="character" w:styleId="Textoennegrita">
    <w:name w:val="Strong"/>
    <w:basedOn w:val="Fuentedeprrafopredeter"/>
    <w:uiPriority w:val="22"/>
    <w:qFormat/>
    <w:rsid w:val="00873A98"/>
    <w:rPr>
      <w:b/>
      <w:bCs/>
    </w:rPr>
  </w:style>
  <w:style w:type="paragraph" w:styleId="Ttulo">
    <w:name w:val="Title"/>
    <w:basedOn w:val="Normal"/>
    <w:next w:val="Normal"/>
    <w:link w:val="TtuloCar"/>
    <w:uiPriority w:val="10"/>
    <w:qFormat/>
    <w:rsid w:val="00BD769E"/>
    <w:pPr>
      <w:pBdr>
        <w:bottom w:val="single" w:sz="8" w:space="4" w:color="006AE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1C20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D769E"/>
    <w:rPr>
      <w:rFonts w:asciiTheme="majorHAnsi" w:eastAsiaTheme="majorEastAsia" w:hAnsiTheme="majorHAnsi" w:cstheme="majorBidi"/>
      <w:color w:val="001C20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BD769E"/>
    <w:pPr>
      <w:numPr>
        <w:ilvl w:val="1"/>
      </w:numPr>
    </w:pPr>
    <w:rPr>
      <w:rFonts w:asciiTheme="majorHAnsi" w:eastAsiaTheme="majorEastAsia" w:hAnsiTheme="majorHAnsi" w:cstheme="majorBidi"/>
      <w:i/>
      <w:iCs/>
      <w:color w:val="006AE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D769E"/>
    <w:rPr>
      <w:rFonts w:asciiTheme="majorHAnsi" w:eastAsiaTheme="majorEastAsia" w:hAnsiTheme="majorHAnsi" w:cstheme="majorBidi"/>
      <w:i/>
      <w:iCs/>
      <w:color w:val="006AED" w:themeColor="accent1"/>
      <w:spacing w:val="15"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BA386E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BA386E"/>
    <w:rPr>
      <w:b/>
      <w:bCs/>
      <w:i/>
      <w:iCs/>
      <w:color w:val="006AED" w:themeColor="accent1"/>
    </w:rPr>
  </w:style>
  <w:style w:type="character" w:styleId="nfasis">
    <w:name w:val="Emphasis"/>
    <w:basedOn w:val="Fuentedeprrafopredeter"/>
    <w:uiPriority w:val="20"/>
    <w:qFormat/>
    <w:rsid w:val="00920E55"/>
    <w:rPr>
      <w:i/>
      <w:iCs/>
    </w:rPr>
  </w:style>
  <w:style w:type="paragraph" w:styleId="NormalWeb">
    <w:name w:val="Normal (Web)"/>
    <w:basedOn w:val="Normal"/>
    <w:uiPriority w:val="99"/>
    <w:unhideWhenUsed/>
    <w:rsid w:val="00920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independiente">
    <w:name w:val="Body Text"/>
    <w:basedOn w:val="Normal"/>
    <w:link w:val="TextoindependienteCar"/>
    <w:rsid w:val="006B0140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6B0140"/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Puntos">
    <w:name w:val="Puntos"/>
    <w:basedOn w:val="Normal"/>
    <w:rsid w:val="006B0140"/>
    <w:pPr>
      <w:spacing w:before="120" w:after="0" w:line="240" w:lineRule="auto"/>
      <w:ind w:left="1134"/>
      <w:jc w:val="both"/>
    </w:pPr>
    <w:rPr>
      <w:rFonts w:ascii="Arial" w:eastAsia="Times New Roman" w:hAnsi="Arial" w:cs="Times New Roman"/>
      <w:i/>
      <w:sz w:val="24"/>
      <w:szCs w:val="20"/>
      <w:lang w:val="es-ES_tradnl"/>
    </w:rPr>
  </w:style>
  <w:style w:type="paragraph" w:customStyle="1" w:styleId="Default">
    <w:name w:val="Default"/>
    <w:rsid w:val="001552D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googqs-tidbit">
    <w:name w:val="goog_qs-tidbit"/>
    <w:basedOn w:val="Fuentedeprrafopredeter"/>
    <w:rsid w:val="00550292"/>
  </w:style>
  <w:style w:type="character" w:customStyle="1" w:styleId="apple-converted-space">
    <w:name w:val="apple-converted-space"/>
    <w:basedOn w:val="Fuentedeprrafopredeter"/>
    <w:rsid w:val="00A50AB4"/>
  </w:style>
  <w:style w:type="paragraph" w:customStyle="1" w:styleId="Continuacidellista2">
    <w:name w:val="Continuació de llista 2"/>
    <w:basedOn w:val="Default"/>
    <w:next w:val="Default"/>
    <w:uiPriority w:val="99"/>
    <w:rsid w:val="009901B3"/>
    <w:rPr>
      <w:rFonts w:ascii="Trebuchet MS" w:eastAsiaTheme="minorEastAsia" w:hAnsi="Trebuchet MS" w:cstheme="minorBidi"/>
      <w:color w:val="auto"/>
    </w:rPr>
  </w:style>
  <w:style w:type="paragraph" w:customStyle="1" w:styleId="Llista2">
    <w:name w:val="Llista 2"/>
    <w:basedOn w:val="Default"/>
    <w:next w:val="Default"/>
    <w:uiPriority w:val="99"/>
    <w:rsid w:val="00E03DB6"/>
    <w:rPr>
      <w:rFonts w:eastAsiaTheme="minorEastAsia"/>
      <w:color w:val="auto"/>
    </w:rPr>
  </w:style>
  <w:style w:type="character" w:styleId="Hipervnculovisitado">
    <w:name w:val="FollowedHyperlink"/>
    <w:basedOn w:val="Fuentedeprrafopredeter"/>
    <w:uiPriority w:val="99"/>
    <w:semiHidden/>
    <w:unhideWhenUsed/>
    <w:rsid w:val="00BC724D"/>
    <w:rPr>
      <w:color w:val="C618BA" w:themeColor="followedHyperlink"/>
      <w:u w:val="single"/>
    </w:rPr>
  </w:style>
  <w:style w:type="paragraph" w:customStyle="1" w:styleId="Estndar">
    <w:name w:val="Estándar"/>
    <w:basedOn w:val="Default"/>
    <w:next w:val="Default"/>
    <w:uiPriority w:val="99"/>
    <w:rsid w:val="003929F3"/>
    <w:rPr>
      <w:rFonts w:eastAsiaTheme="minorEastAsia"/>
      <w:color w:val="auto"/>
    </w:rPr>
  </w:style>
  <w:style w:type="character" w:customStyle="1" w:styleId="sub">
    <w:name w:val="sub"/>
    <w:basedOn w:val="Fuentedeprrafopredeter"/>
    <w:rsid w:val="00F42150"/>
  </w:style>
  <w:style w:type="character" w:customStyle="1" w:styleId="neg">
    <w:name w:val="neg"/>
    <w:basedOn w:val="Fuentedeprrafopredeter"/>
    <w:rsid w:val="00F42150"/>
  </w:style>
  <w:style w:type="character" w:styleId="Mencinsinresolver">
    <w:name w:val="Unresolved Mention"/>
    <w:basedOn w:val="Fuentedeprrafopredeter"/>
    <w:uiPriority w:val="99"/>
    <w:semiHidden/>
    <w:unhideWhenUsed/>
    <w:rsid w:val="002110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4565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CCCCCC"/>
                <w:bottom w:val="single" w:sz="6" w:space="0" w:color="CCCCCC"/>
                <w:right w:val="single" w:sz="6" w:space="0" w:color="999999"/>
              </w:divBdr>
              <w:divsChild>
                <w:div w:id="7459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2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96810">
          <w:marLeft w:val="0"/>
          <w:marRight w:val="0"/>
          <w:marTop w:val="0"/>
          <w:marBottom w:val="150"/>
          <w:divBdr>
            <w:top w:val="single" w:sz="6" w:space="3" w:color="DDDDDD"/>
            <w:left w:val="single" w:sz="6" w:space="3" w:color="DDDDDD"/>
            <w:bottom w:val="single" w:sz="6" w:space="3" w:color="DDDDDD"/>
            <w:right w:val="single" w:sz="6" w:space="3" w:color="DDDDDD"/>
          </w:divBdr>
          <w:divsChild>
            <w:div w:id="14007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1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1753">
          <w:marLeft w:val="0"/>
          <w:marRight w:val="0"/>
          <w:marTop w:val="0"/>
          <w:marBottom w:val="150"/>
          <w:divBdr>
            <w:top w:val="single" w:sz="6" w:space="3" w:color="DDDDDD"/>
            <w:left w:val="single" w:sz="6" w:space="3" w:color="DDDDDD"/>
            <w:bottom w:val="single" w:sz="6" w:space="3" w:color="DDDDDD"/>
            <w:right w:val="single" w:sz="6" w:space="3" w:color="DDDDDD"/>
          </w:divBdr>
          <w:divsChild>
            <w:div w:id="156934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121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4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7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8692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767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0756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880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7885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2648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4068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77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5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78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5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82112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single" w:sz="6" w:space="0" w:color="999999"/>
                            <w:left w:val="single" w:sz="6" w:space="0" w:color="999999"/>
                            <w:bottom w:val="single" w:sz="6" w:space="5" w:color="999999"/>
                            <w:right w:val="single" w:sz="6" w:space="0" w:color="999999"/>
                          </w:divBdr>
                          <w:divsChild>
                            <w:div w:id="163613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37143">
                                  <w:marLeft w:val="225"/>
                                  <w:marRight w:val="225"/>
                                  <w:marTop w:val="0"/>
                                  <w:marBottom w:val="0"/>
                                  <w:divBdr>
                                    <w:top w:val="single" w:sz="6" w:space="6" w:color="EEEEEE"/>
                                    <w:left w:val="single" w:sz="6" w:space="11" w:color="EEEEEE"/>
                                    <w:bottom w:val="single" w:sz="6" w:space="11" w:color="EEEEEE"/>
                                    <w:right w:val="single" w:sz="6" w:space="11" w:color="EEEEEE"/>
                                  </w:divBdr>
                                  <w:divsChild>
                                    <w:div w:id="58434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763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266618">
                                              <w:marLeft w:val="2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075639">
                                                  <w:marLeft w:val="-21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5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499">
      <w:bodyDiv w:val="1"/>
      <w:marLeft w:val="0"/>
      <w:marRight w:val="0"/>
      <w:marTop w:val="144"/>
      <w:marBottom w:val="14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545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5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344273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0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onografias.com/Salud/Deportes/" TargetMode="External"/><Relationship Id="rId18" Type="http://schemas.openxmlformats.org/officeDocument/2006/relationships/image" Target="media/image4.emf"/><Relationship Id="rId26" Type="http://schemas.openxmlformats.org/officeDocument/2006/relationships/image" Target="media/image6.png"/><Relationship Id="rId39" Type="http://schemas.openxmlformats.org/officeDocument/2006/relationships/image" Target="media/image12.png"/><Relationship Id="rId21" Type="http://schemas.openxmlformats.org/officeDocument/2006/relationships/hyperlink" Target="http://www.monografias.com/Salud/index.shtml" TargetMode="External"/><Relationship Id="rId34" Type="http://schemas.openxmlformats.org/officeDocument/2006/relationships/image" Target="media/image8.jpeg"/><Relationship Id="rId42" Type="http://schemas.openxmlformats.org/officeDocument/2006/relationships/hyperlink" Target="http://webs2002.uab.es/jverges/conjunt%20cast.html" TargetMode="External"/><Relationship Id="rId47" Type="http://schemas.openxmlformats.org/officeDocument/2006/relationships/hyperlink" Target="https://fastercapital.com/es/palabra-clave/productividad-laboral.html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monografias.com/trabajos35/el-poder/el-poder.shtml" TargetMode="External"/><Relationship Id="rId29" Type="http://schemas.openxmlformats.org/officeDocument/2006/relationships/hyperlink" Target="http://www.monografias.com/trabajos15/fundamento-ontologico/fundamento-ontologico.shtml" TargetMode="External"/><Relationship Id="rId11" Type="http://schemas.openxmlformats.org/officeDocument/2006/relationships/image" Target="media/image3.emf"/><Relationship Id="rId24" Type="http://schemas.openxmlformats.org/officeDocument/2006/relationships/image" Target="media/image5.png"/><Relationship Id="rId32" Type="http://schemas.openxmlformats.org/officeDocument/2006/relationships/hyperlink" Target="http://www.monografias.com/trabajos15/todorov/todorov.shtml" TargetMode="External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45" Type="http://schemas.openxmlformats.org/officeDocument/2006/relationships/hyperlink" Target="http://dx.doi.org/10.2139/ssrn.249116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onografias.com/trabajos-pdf/aprendizaje-tactico-futbol/aprendizaje-tactico-futbol.shtml" TargetMode="External"/><Relationship Id="rId23" Type="http://schemas.openxmlformats.org/officeDocument/2006/relationships/hyperlink" Target="http://www.monografias.com/trabajos7/plane/plane.shtml" TargetMode="External"/><Relationship Id="rId28" Type="http://schemas.openxmlformats.org/officeDocument/2006/relationships/hyperlink" Target="http://www.monografias.com/trabajos15/transformacion-madera/transformacion-madera.shtml" TargetMode="External"/><Relationship Id="rId36" Type="http://schemas.openxmlformats.org/officeDocument/2006/relationships/image" Target="media/image9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package" Target="embeddings/Dibujo_de_Microsoft_Visio1.vsdx"/><Relationship Id="rId31" Type="http://schemas.openxmlformats.org/officeDocument/2006/relationships/hyperlink" Target="http://www.monografias.com/trabajos14/administ-procesos/administ-procesos.shtml" TargetMode="External"/><Relationship Id="rId44" Type="http://schemas.openxmlformats.org/officeDocument/2006/relationships/hyperlink" Target="https://ssrn.com/abstract=249116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jggomez.eu" TargetMode="External"/><Relationship Id="rId14" Type="http://schemas.openxmlformats.org/officeDocument/2006/relationships/hyperlink" Target="http://www.monografias.com/trabajos35/sociedad/sociedad.shtml" TargetMode="External"/><Relationship Id="rId22" Type="http://schemas.openxmlformats.org/officeDocument/2006/relationships/hyperlink" Target="http://www.monografias.com/trabajos/seguinfo/seguinfo.shtml" TargetMode="External"/><Relationship Id="rId27" Type="http://schemas.openxmlformats.org/officeDocument/2006/relationships/hyperlink" Target="http://www.monografias.com/trabajos14/nuevmicro/nuevmicro.shtml" TargetMode="External"/><Relationship Id="rId30" Type="http://schemas.openxmlformats.org/officeDocument/2006/relationships/image" Target="media/image7.png"/><Relationship Id="rId35" Type="http://schemas.openxmlformats.org/officeDocument/2006/relationships/hyperlink" Target="http://www.monografias.com/trabajos15/la-estadistica/la-estadistica.shtml" TargetMode="External"/><Relationship Id="rId43" Type="http://schemas.openxmlformats.org/officeDocument/2006/relationships/hyperlink" Target="https://pyme.lavoztx.com/frmula-para-medir-la-productividad-5535.html" TargetMode="External"/><Relationship Id="rId48" Type="http://schemas.openxmlformats.org/officeDocument/2006/relationships/header" Target="header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package" Target="embeddings/Dibujo_de_Microsoft_Visio.vsdx"/><Relationship Id="rId17" Type="http://schemas.openxmlformats.org/officeDocument/2006/relationships/hyperlink" Target="http://www.monografias.com/trabajos15/metodos-creativos/metodos-creativos.shtml" TargetMode="External"/><Relationship Id="rId25" Type="http://schemas.openxmlformats.org/officeDocument/2006/relationships/hyperlink" Target="http://www.monografias.com/trabajos35/consumo-inversion/consumo-inversion.shtml" TargetMode="External"/><Relationship Id="rId33" Type="http://schemas.openxmlformats.org/officeDocument/2006/relationships/hyperlink" Target="http://www.monografias.com/trabajos35/categoria-accion/categoria-accion.shtml" TargetMode="External"/><Relationship Id="rId38" Type="http://schemas.openxmlformats.org/officeDocument/2006/relationships/image" Target="media/image11.png"/><Relationship Id="rId46" Type="http://schemas.openxmlformats.org/officeDocument/2006/relationships/hyperlink" Target="https://www.monografias.com/trabajos100/eficiencia-eficacia-efectividad-productividad-competitividad-administracion-y-operacion/eficiencia-eficacia-efectividad-productividad-competitividad-administracion-y-operacion.shtml" TargetMode="External"/><Relationship Id="rId20" Type="http://schemas.openxmlformats.org/officeDocument/2006/relationships/hyperlink" Target="http://www.monografias.com/trabajos14/verific-servicios/verific-servicios.shtml" TargetMode="External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onografias.com/trabajos100/eficiencia-eficacia-efectividad-productividad-competitividad-administracion-y-operacion/eficiencia-eficacia-efectividad-productividad-competitividad-administracion-y-operacion.s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ggomez.eu" TargetMode="External"/></Relationships>
</file>

<file path=word/theme/theme1.xml><?xml version="1.0" encoding="utf-8"?>
<a:theme xmlns:a="http://schemas.openxmlformats.org/drawingml/2006/main" name="Welcome">
  <a:themeElements>
    <a:clrScheme name="Welcome">
      <a:dk1>
        <a:sysClr val="windowText" lastClr="000000"/>
      </a:dk1>
      <a:lt1>
        <a:sysClr val="window" lastClr="FFFFFF"/>
      </a:lt1>
      <a:dk2>
        <a:srgbClr val="00272B"/>
      </a:dk2>
      <a:lt2>
        <a:srgbClr val="F7F7FF"/>
      </a:lt2>
      <a:accent1>
        <a:srgbClr val="006AED"/>
      </a:accent1>
      <a:accent2>
        <a:srgbClr val="0087BF"/>
      </a:accent2>
      <a:accent3>
        <a:srgbClr val="5D974B"/>
      </a:accent3>
      <a:accent4>
        <a:srgbClr val="9DBB3F"/>
      </a:accent4>
      <a:accent5>
        <a:srgbClr val="C77CC7"/>
      </a:accent5>
      <a:accent6>
        <a:srgbClr val="996699"/>
      </a:accent6>
      <a:hlink>
        <a:srgbClr val="E78707"/>
      </a:hlink>
      <a:folHlink>
        <a:srgbClr val="C618BA"/>
      </a:folHlink>
    </a:clrScheme>
    <a:fontScheme name="Welcome">
      <a:majorFont>
        <a:latin typeface="Book Antiqua"/>
        <a:ea typeface=""/>
        <a:cs typeface=""/>
        <a:font script="Jpan" typeface="ＭＳ Ｐゴシック"/>
        <a:font script="Hang" typeface="돋움"/>
        <a:font script="Hans" typeface="华文中宋"/>
        <a:font script="Hant" typeface="微軟正黑體"/>
        <a:font script="Arab" typeface="Times New  Roman"/>
        <a:font script="Hebr" typeface="Times New 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 Cherokee"/>
        <a:font script="Yiii" typeface="Microsoft Yi  Baiti"/>
        <a:font script="Tibt" typeface="Microsoft  Himalaya"/>
        <a:font script="Thaa" typeface="MV Boli"/>
        <a:font script="Deva" typeface="Mangal"/>
        <a:font script="Telu" typeface="Gautami"/>
        <a:font script="Taml" typeface="Latha"/>
        <a:font script="Syrc" typeface="Estrangelo  Edessa"/>
        <a:font script="Orya" typeface="Kalinga"/>
        <a:font script="Mlym" typeface="Kartika"/>
        <a:font script="Laoo" typeface="DokChampa"/>
        <a:font script="Sinh" typeface="Iskoola Pota"/>
        <a:font script="Mong" typeface="Mongolian  Baiti"/>
        <a:font script="Viet" typeface="Times New  Roman"/>
        <a:font script="Uigh" typeface="Microsoft  Uighur"/>
      </a:majorFont>
      <a:min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Times New  Roman"/>
        <a:font script="Hebr" typeface="Times New 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 Cherokee"/>
        <a:font script="Yiii" typeface="Microsoft Yi  Baiti"/>
        <a:font script="Tibt" typeface="Microsoft  Himalaya"/>
        <a:font script="Thaa" typeface="MV Boli"/>
        <a:font script="Deva" typeface="Mangal"/>
        <a:font script="Telu" typeface="Gautami"/>
        <a:font script="Taml" typeface="Latha"/>
        <a:font script="Syrc" typeface="Estrangelo  Edessa"/>
        <a:font script="Orya" typeface="Kalinga"/>
        <a:font script="Mlym" typeface="Kartika"/>
        <a:font script="Laoo" typeface="DokChampa"/>
        <a:font script="Sinh" typeface="Iskoola Pota"/>
        <a:font script="Mong" typeface="Mongolian  Baiti"/>
        <a:font script="Viet" typeface="Times New  Roman"/>
        <a:font script="Uigh" typeface="Microsoft  Uighur"/>
      </a:minorFont>
    </a:fontScheme>
    <a:fmtScheme name="Welcome">
      <a:fillStyleLst>
        <a:solidFill>
          <a:schemeClr val="phClr">
            <a:tint val="100000"/>
            <a:shade val="100000"/>
            <a:hueMod val="100000"/>
            <a:satMod val="150000"/>
          </a:schemeClr>
        </a:solidFill>
        <a:gradFill rotWithShape="1">
          <a:gsLst>
            <a:gs pos="0">
              <a:schemeClr val="phClr">
                <a:tint val="10000"/>
                <a:shade val="100000"/>
                <a:hueMod val="100000"/>
                <a:satMod val="1000000"/>
              </a:schemeClr>
            </a:gs>
            <a:gs pos="100000">
              <a:schemeClr val="phClr">
                <a:tint val="100000"/>
                <a:shade val="100000"/>
                <a:hueMod val="100000"/>
                <a:satMod val="300000"/>
              </a:schemeClr>
            </a:gs>
          </a:gsLst>
          <a:lin ang="16200000" scaled="1"/>
        </a:gradFill>
        <a:gradFill flip="none" rotWithShape="1">
          <a:gsLst>
            <a:gs pos="0">
              <a:schemeClr val="phClr">
                <a:tint val="70000"/>
              </a:schemeClr>
            </a:gs>
            <a:gs pos="30000">
              <a:schemeClr val="phClr">
                <a:tint val="90000"/>
              </a:schemeClr>
            </a:gs>
            <a:gs pos="88000">
              <a:schemeClr val="phClr">
                <a:shade val="30000"/>
              </a:schemeClr>
            </a:gs>
            <a:gs pos="100000">
              <a:schemeClr val="phClr">
                <a:shade val="20000"/>
              </a:schemeClr>
            </a:gs>
          </a:gsLst>
          <a:lin ang="5400000" scaled="1"/>
          <a:tileRect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>
              <a:schemeClr val="phClr">
                <a:tint val="100000"/>
                <a:shade val="100000"/>
                <a:hueMod val="100000"/>
                <a:satMod val="100000"/>
              </a:schemeClr>
            </a:glow>
          </a:effectLst>
        </a:effectStyle>
        <a:effectStyle>
          <a:effectLst>
            <a:outerShdw blurRad="39000" dist="25400" dir="5400000">
              <a:srgbClr val="000000">
                <a:alpha val="40000"/>
              </a:srgbClr>
            </a:outerShdw>
          </a:effectLst>
        </a:effectStyle>
        <a:effectStyle>
          <a:effectLst>
            <a:outerShdw blurRad="39000" dist="25400" dir="5400000">
              <a:srgbClr val="000000">
                <a:alpha val="3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prstMaterial="powder">
            <a:bevelT w="152400"/>
            <a:contourClr>
              <a:schemeClr val="phClr"/>
            </a:contourClr>
          </a:sp3d>
        </a:effectStyle>
      </a:effectStyleLst>
      <a:bgFillStyleLst>
        <a:solidFill>
          <a:schemeClr val="phClr">
            <a:tint val="100000"/>
            <a:shade val="100000"/>
            <a:hueMod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30000"/>
                <a:hueMod val="100000"/>
              </a:schemeClr>
            </a:gs>
            <a:gs pos="20000">
              <a:schemeClr val="phClr">
                <a:tint val="100000"/>
                <a:shade val="100000"/>
                <a:hueMod val="100000"/>
              </a:schemeClr>
            </a:gs>
            <a:gs pos="100000">
              <a:schemeClr val="phClr">
                <a:tint val="90000"/>
                <a:shade val="100000"/>
                <a:hueMod val="100000"/>
                <a:satMod val="160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30000"/>
                <a:hueMod val="100000"/>
                <a:satMod val="1600000"/>
              </a:schemeClr>
            </a:gs>
            <a:gs pos="20000">
              <a:schemeClr val="phClr">
                <a:tint val="100000"/>
                <a:shade val="100000"/>
                <a:hueMod val="100000"/>
                <a:satMod val="500000"/>
              </a:schemeClr>
            </a:gs>
            <a:gs pos="100000">
              <a:schemeClr val="phClr">
                <a:tint val="90000"/>
                <a:shade val="100000"/>
                <a:hueMod val="100000"/>
                <a:satMod val="160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FE948-1FC9-4D0A-94D6-386FB09C5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1673</TotalTime>
  <Pages>10</Pages>
  <Words>1582</Words>
  <Characters>8702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ULL</Company>
  <LinksUpToDate>false</LinksUpToDate>
  <CharactersWithSpaces>10264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jggomez</dc:creator>
  <cp:lastModifiedBy>José Ignacio González Gómez</cp:lastModifiedBy>
  <cp:revision>307</cp:revision>
  <cp:lastPrinted>2018-08-30T11:07:00Z</cp:lastPrinted>
  <dcterms:created xsi:type="dcterms:W3CDTF">2018-08-06T17:57:00Z</dcterms:created>
  <dcterms:modified xsi:type="dcterms:W3CDTF">2024-11-21T22:38:00Z</dcterms:modified>
</cp:coreProperties>
</file>